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7E02AA" w:rsidRPr="00D07C84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AA" w:rsidRPr="00D07C84" w:rsidRDefault="007E02AA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AA" w:rsidRPr="00D07C84" w:rsidRDefault="007E02AA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AA" w:rsidRPr="00D07C84" w:rsidRDefault="007E02AA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7E02AA" w:rsidRDefault="007E02AA" w:rsidP="002C7DDF">
      <w:pPr>
        <w:ind w:right="-22"/>
        <w:jc w:val="both"/>
        <w:rPr>
          <w:bCs/>
          <w:i/>
          <w:lang w:val="sr-Latn-RS"/>
        </w:rPr>
      </w:pPr>
    </w:p>
    <w:p w:rsidR="002C7DDF" w:rsidRPr="004B7868" w:rsidRDefault="004106B3" w:rsidP="002C7DDF">
      <w:pPr>
        <w:ind w:right="-22"/>
        <w:jc w:val="both"/>
        <w:rPr>
          <w:bCs/>
          <w:i/>
          <w:lang w:val="sq-AL"/>
        </w:rPr>
      </w:pPr>
      <w:r w:rsidRPr="004B7868">
        <w:rPr>
          <w:bCs/>
          <w:i/>
          <w:lang w:val="sq-AL"/>
        </w:rPr>
        <w:t xml:space="preserve">Aktvendimi i datës </w:t>
      </w:r>
      <w:r w:rsidR="004B7868" w:rsidRPr="004B7868">
        <w:rPr>
          <w:bCs/>
          <w:i/>
          <w:lang w:val="sq-AL"/>
        </w:rPr>
        <w:t>4 mars 2015 – AC-I.-14-0323</w:t>
      </w:r>
      <w:bookmarkStart w:id="0" w:name="_GoBack"/>
      <w:bookmarkEnd w:id="0"/>
      <w:r w:rsidR="002C7DDF" w:rsidRPr="004B7868">
        <w:rPr>
          <w:bCs/>
          <w:i/>
          <w:lang w:val="sq-AL"/>
        </w:rPr>
        <w:t xml:space="preserve"> </w:t>
      </w:r>
    </w:p>
    <w:p w:rsidR="002C7DDF" w:rsidRPr="002C7DDF" w:rsidRDefault="002C7DDF" w:rsidP="002C7DDF">
      <w:pPr>
        <w:ind w:right="-22"/>
        <w:jc w:val="both"/>
        <w:rPr>
          <w:b/>
          <w:bCs/>
          <w:u w:val="single"/>
          <w:lang w:val="sq-AL"/>
        </w:rPr>
      </w:pPr>
    </w:p>
    <w:p w:rsidR="00202DDB" w:rsidRPr="002C7DDF" w:rsidRDefault="00202DDB" w:rsidP="002C7DDF">
      <w:pPr>
        <w:ind w:right="-22"/>
        <w:jc w:val="both"/>
        <w:rPr>
          <w:bCs/>
          <w:lang w:val="sq-AL"/>
        </w:rPr>
      </w:pPr>
      <w:r w:rsidRPr="002C7DDF">
        <w:rPr>
          <w:b/>
          <w:bCs/>
          <w:u w:val="single"/>
          <w:lang w:val="sq-AL"/>
        </w:rPr>
        <w:t>Rrethanat procedurale dhe faktike</w:t>
      </w:r>
      <w:r w:rsidRPr="00FA7462">
        <w:rPr>
          <w:bCs/>
          <w:lang w:val="sq-AL"/>
        </w:rPr>
        <w:t>:</w:t>
      </w:r>
      <w:r w:rsidR="00FA7462" w:rsidRPr="00FA7462">
        <w:rPr>
          <w:bCs/>
          <w:lang w:val="sq-AL"/>
        </w:rPr>
        <w:t xml:space="preserve"> [1]</w:t>
      </w:r>
      <w:r w:rsidR="00FA7462" w:rsidRPr="00FA7462">
        <w:rPr>
          <w:b/>
          <w:bCs/>
          <w:lang w:val="sq-AL"/>
        </w:rPr>
        <w:t xml:space="preserve"> </w:t>
      </w:r>
      <w:r w:rsidRPr="002C7DDF">
        <w:rPr>
          <w:bCs/>
          <w:lang w:val="sq-AL"/>
        </w:rPr>
        <w:t xml:space="preserve">Me datë 09 korrik 2013, paditësi </w:t>
      </w:r>
      <w:r w:rsidRPr="00DA2B28">
        <w:rPr>
          <w:bCs/>
          <w:i/>
          <w:lang w:val="sq-AL"/>
        </w:rPr>
        <w:t>S B</w:t>
      </w:r>
      <w:r w:rsidRPr="002C7DDF">
        <w:rPr>
          <w:bCs/>
          <w:lang w:val="sq-AL"/>
        </w:rPr>
        <w:t xml:space="preserve">  nga P</w:t>
      </w:r>
      <w:r w:rsidR="00FA7462">
        <w:rPr>
          <w:bCs/>
          <w:lang w:val="sq-AL"/>
        </w:rPr>
        <w:t>.</w:t>
      </w:r>
      <w:r w:rsidRPr="002C7DDF">
        <w:rPr>
          <w:bCs/>
          <w:lang w:val="sq-AL"/>
        </w:rPr>
        <w:t xml:space="preserve"> ka parashtruar ankesë kundër vendimit të Autoritetit të Likuidimit  për NSH ‘</w:t>
      </w:r>
      <w:r w:rsidRPr="00831326">
        <w:rPr>
          <w:bCs/>
          <w:i/>
          <w:lang w:val="sq-AL"/>
        </w:rPr>
        <w:t>D</w:t>
      </w:r>
      <w:r w:rsidRPr="002C7DDF">
        <w:rPr>
          <w:bCs/>
          <w:lang w:val="sq-AL"/>
        </w:rPr>
        <w:t>’ (në likuidim), nr. PRN</w:t>
      </w:r>
      <w:r w:rsidR="00FA7462">
        <w:rPr>
          <w:bCs/>
          <w:lang w:val="sq-AL"/>
        </w:rPr>
        <w:t>...</w:t>
      </w:r>
      <w:r w:rsidRPr="002C7DDF">
        <w:rPr>
          <w:bCs/>
          <w:lang w:val="sq-AL"/>
        </w:rPr>
        <w:t xml:space="preserve"> të datës 06 qershor 2013, me të cilin vendim ishte refuzuar kërkesa e tij për kompensimin e pagave të papaguara në shumë prej </w:t>
      </w:r>
      <w:r w:rsidR="00FA7462">
        <w:rPr>
          <w:bCs/>
          <w:lang w:val="sq-AL"/>
        </w:rPr>
        <w:t>...</w:t>
      </w:r>
      <w:r w:rsidRPr="002C7DDF">
        <w:rPr>
          <w:bCs/>
          <w:lang w:val="sq-AL"/>
        </w:rPr>
        <w:t xml:space="preserve"> euro. </w:t>
      </w:r>
    </w:p>
    <w:p w:rsidR="00202DDB" w:rsidRPr="002C7DDF" w:rsidRDefault="00202DDB" w:rsidP="002C7DDF">
      <w:pPr>
        <w:ind w:right="-22"/>
        <w:jc w:val="both"/>
        <w:rPr>
          <w:bCs/>
          <w:lang w:val="sq-AL"/>
        </w:rPr>
      </w:pPr>
    </w:p>
    <w:p w:rsidR="00202DDB" w:rsidRDefault="00FA7462" w:rsidP="002C7DDF">
      <w:pPr>
        <w:ind w:right="-22"/>
        <w:jc w:val="both"/>
        <w:rPr>
          <w:bCs/>
          <w:lang w:val="sq-AL"/>
        </w:rPr>
      </w:pPr>
      <w:r>
        <w:rPr>
          <w:bCs/>
          <w:lang w:val="sq-AL"/>
        </w:rPr>
        <w:t xml:space="preserve">[2] </w:t>
      </w:r>
      <w:r w:rsidR="00202DDB" w:rsidRPr="002C7DDF">
        <w:rPr>
          <w:bCs/>
          <w:lang w:val="sq-AL"/>
        </w:rPr>
        <w:t>Me datë 25 shtator 2014, Kolegji i Specializuar i DHPGJS-së me Aktgjykimin C-IV-13-1201  e ka aprovuar ankesën e paditësit si të bazuar dhe e ka shfuqizuar vendimin e AKP-së/Autoritetit të Likuidimit PR</w:t>
      </w:r>
      <w:r>
        <w:rPr>
          <w:bCs/>
          <w:lang w:val="sq-AL"/>
        </w:rPr>
        <w:t xml:space="preserve"> ...</w:t>
      </w:r>
      <w:r w:rsidR="00202DDB" w:rsidRPr="002C7DDF">
        <w:rPr>
          <w:bCs/>
          <w:lang w:val="sq-AL"/>
        </w:rPr>
        <w:t xml:space="preserve"> të datës 06.06.2013. Me këtë Aktgjykim është obliguar e paditura që ankuesi</w:t>
      </w:r>
      <w:r w:rsidR="00A755EC" w:rsidRPr="002C7DDF">
        <w:rPr>
          <w:bCs/>
          <w:lang w:val="sq-AL"/>
        </w:rPr>
        <w:t xml:space="preserve">t </w:t>
      </w:r>
      <w:r w:rsidR="00A755EC" w:rsidRPr="00DA2B28">
        <w:rPr>
          <w:bCs/>
          <w:i/>
          <w:lang w:val="sq-AL"/>
        </w:rPr>
        <w:t>S B</w:t>
      </w:r>
      <w:r w:rsidR="00A755EC" w:rsidRPr="002C7DDF">
        <w:rPr>
          <w:bCs/>
          <w:lang w:val="sq-AL"/>
        </w:rPr>
        <w:t xml:space="preserve"> në emër të komp</w:t>
      </w:r>
      <w:r w:rsidR="00202DDB" w:rsidRPr="002C7DDF">
        <w:rPr>
          <w:bCs/>
          <w:lang w:val="sq-AL"/>
        </w:rPr>
        <w:t>e</w:t>
      </w:r>
      <w:r w:rsidR="00A755EC" w:rsidRPr="002C7DDF">
        <w:rPr>
          <w:bCs/>
          <w:lang w:val="sq-AL"/>
        </w:rPr>
        <w:t>n</w:t>
      </w:r>
      <w:r w:rsidR="00202DDB" w:rsidRPr="002C7DDF">
        <w:rPr>
          <w:bCs/>
          <w:lang w:val="sq-AL"/>
        </w:rPr>
        <w:t>simit për pagat e papaguara për periudhën mars – nënt</w:t>
      </w:r>
      <w:r>
        <w:rPr>
          <w:bCs/>
          <w:lang w:val="sq-AL"/>
        </w:rPr>
        <w:t>or 2006 të paguajë shumën prej ...</w:t>
      </w:r>
      <w:r w:rsidR="00202DDB" w:rsidRPr="002C7DDF">
        <w:rPr>
          <w:bCs/>
          <w:lang w:val="sq-AL"/>
        </w:rPr>
        <w:t xml:space="preserve"> euro, në afat prej 15 ditësh pas plotfuqishmërisë së këtij Aktgjykimi. </w:t>
      </w:r>
    </w:p>
    <w:p w:rsidR="00FA7462" w:rsidRPr="002C7DDF" w:rsidRDefault="00FA7462" w:rsidP="002C7DDF">
      <w:pPr>
        <w:ind w:right="-22"/>
        <w:jc w:val="both"/>
        <w:rPr>
          <w:bCs/>
          <w:lang w:val="sq-AL"/>
        </w:rPr>
      </w:pPr>
    </w:p>
    <w:p w:rsidR="00202DDB" w:rsidRPr="002C7DDF" w:rsidRDefault="00FA7462" w:rsidP="002C7DDF">
      <w:pPr>
        <w:ind w:right="-22"/>
        <w:jc w:val="both"/>
        <w:rPr>
          <w:bCs/>
          <w:lang w:val="sq-AL"/>
        </w:rPr>
      </w:pPr>
      <w:r>
        <w:rPr>
          <w:bCs/>
          <w:lang w:val="sq-AL"/>
        </w:rPr>
        <w:t xml:space="preserve">[3] </w:t>
      </w:r>
      <w:r w:rsidR="00202DDB" w:rsidRPr="002C7DDF">
        <w:rPr>
          <w:bCs/>
          <w:lang w:val="sq-AL"/>
        </w:rPr>
        <w:t xml:space="preserve">Kolegji i Specializuar ka arsyetuar se ankesa e paditësit është e bazuar dhe duhet të shfuqizohet vendimi i </w:t>
      </w:r>
      <w:proofErr w:type="spellStart"/>
      <w:r w:rsidR="00202DDB" w:rsidRPr="002C7DDF">
        <w:rPr>
          <w:bCs/>
          <w:lang w:val="sq-AL"/>
        </w:rPr>
        <w:t>ankimuar</w:t>
      </w:r>
      <w:proofErr w:type="spellEnd"/>
      <w:r w:rsidR="00202DDB" w:rsidRPr="002C7DDF">
        <w:rPr>
          <w:bCs/>
          <w:lang w:val="sq-AL"/>
        </w:rPr>
        <w:t xml:space="preserve"> i AKP-së pasi që ankuesit pa ndonjë arsye të bazuar  i është refuzuar kërkesa  e tij për pagesën e pagave të papaguara dhe arsyet nuk ishin të bazuara dhe të pranueshme për Gjykatën. Më tutje Kolegji i Specializuar arsyeton se arsyet janë të paqarta </w:t>
      </w:r>
      <w:r w:rsidR="0038393F" w:rsidRPr="002C7DDF">
        <w:rPr>
          <w:bCs/>
          <w:lang w:val="sq-AL"/>
        </w:rPr>
        <w:t xml:space="preserve">dhe </w:t>
      </w:r>
      <w:r w:rsidR="00202DDB" w:rsidRPr="002C7DDF">
        <w:rPr>
          <w:bCs/>
          <w:lang w:val="sq-AL"/>
        </w:rPr>
        <w:t>të pakuptueshme për palët. Sipas Kolegjit të Specializuar e paditura AKP në mbrojtjen e saj ndaj ankesës dhe në kundër</w:t>
      </w:r>
      <w:r w:rsidR="002F568A" w:rsidRPr="002C7DDF">
        <w:rPr>
          <w:bCs/>
          <w:lang w:val="sq-AL"/>
        </w:rPr>
        <w:t xml:space="preserve"> </w:t>
      </w:r>
      <w:proofErr w:type="spellStart"/>
      <w:r w:rsidR="00202DDB" w:rsidRPr="002C7DDF">
        <w:rPr>
          <w:bCs/>
          <w:lang w:val="sq-AL"/>
        </w:rPr>
        <w:t>përgjegjjen</w:t>
      </w:r>
      <w:proofErr w:type="spellEnd"/>
      <w:r w:rsidR="00202DDB" w:rsidRPr="002C7DDF">
        <w:rPr>
          <w:bCs/>
          <w:lang w:val="sq-AL"/>
        </w:rPr>
        <w:t xml:space="preserve"> e parashtruar ndaj përgjegjës së ankuesit nuk e ka kontestuar  faktin se ankuesi ka punuar në NSH në periudhën kohore mars –nëntor 2006, deri kur ankuesi me njoftimin e AKP-së </w:t>
      </w:r>
      <w:r w:rsidR="004B41E1" w:rsidRPr="002C7DDF">
        <w:rPr>
          <w:bCs/>
          <w:lang w:val="sq-AL"/>
        </w:rPr>
        <w:t>të datës 17 nëntor 2006 i është ndërprerë marrëdhënia e punës pranë NSH-së.  Përmes këtij njoftimi ankuesit i ishte bërë me dije se pagat që janë mbetur borxh sipas kontratës së punës me punëdhënësin, mbesin për tu shqyrtuar në procedurën e likuidimit,  për çka edhe do të njoftoheni kur të fillojnë këto procedura. Më tutje Kolegji i Specializuar ka arsyetuar se nuk e ka pranuar mbrojtjen e AKP-së/Autoritetit të Likuidimit se kërkesa e paditësit është e parashkruar duke mos qenë e dorëzuar ajo kërkesë në ndonjë Gjykatë në afatin prej 3 viteve, dhe as qëndrimin e të paditurës se duhet të aplikohet  neni 608 i Ligjit të punës së  bashkuar. Kësaj mbrojtje të paditurës Kolegji i Specializuar i përgjigjet</w:t>
      </w:r>
      <w:r w:rsidR="00A755EC" w:rsidRPr="002C7DDF">
        <w:rPr>
          <w:bCs/>
          <w:lang w:val="sq-AL"/>
        </w:rPr>
        <w:t xml:space="preserve"> me mendimin se </w:t>
      </w:r>
      <w:r w:rsidR="000820AC">
        <w:rPr>
          <w:bCs/>
          <w:lang w:val="sq-AL"/>
        </w:rPr>
        <w:t>Ligji i AKP-së 2011</w:t>
      </w:r>
      <w:r w:rsidR="004B41E1" w:rsidRPr="002C7DDF">
        <w:rPr>
          <w:bCs/>
          <w:lang w:val="sq-AL"/>
        </w:rPr>
        <w:t xml:space="preserve">  është ligj special (lex specialis)  dhe Shtojca e tij dhe se me këtë ligj është rregulluar procedura e likuidimit dhe mënyra e përmbushjes së kërkesave kreditore, pra edhe të punëtorëve të  NSH-së nën likuidim.</w:t>
      </w:r>
    </w:p>
    <w:p w:rsidR="004B41E1" w:rsidRPr="002C7DDF" w:rsidRDefault="004B41E1" w:rsidP="002C7DDF">
      <w:pPr>
        <w:ind w:right="-22"/>
        <w:jc w:val="both"/>
        <w:rPr>
          <w:bCs/>
          <w:lang w:val="sq-AL"/>
        </w:rPr>
      </w:pPr>
    </w:p>
    <w:p w:rsidR="004B41E1" w:rsidRPr="002C7DDF" w:rsidRDefault="00FA7462" w:rsidP="002C7DDF">
      <w:pPr>
        <w:ind w:right="-22"/>
        <w:jc w:val="both"/>
        <w:rPr>
          <w:bCs/>
          <w:lang w:val="sq-AL"/>
        </w:rPr>
      </w:pPr>
      <w:r>
        <w:rPr>
          <w:bCs/>
          <w:lang w:val="sq-AL"/>
        </w:rPr>
        <w:t xml:space="preserve">[4] </w:t>
      </w:r>
      <w:r w:rsidR="004B41E1" w:rsidRPr="002C7DDF">
        <w:rPr>
          <w:bCs/>
          <w:lang w:val="sq-AL"/>
        </w:rPr>
        <w:t xml:space="preserve">Me datë 24 tetor 2014, e paditura dorëzon një ankesë ndaj vendimit të Kolegjit të Specializuar C-IV-14-1201 të datës 25 shtator 2014, të cilin aktgjykim e konteston edhe mbi baza procedurale dhe mbi baza të meritës. E paditura me ankesë pretendon se historiku procedural i përshkruar në Aktgjykimin e </w:t>
      </w:r>
      <w:proofErr w:type="spellStart"/>
      <w:r w:rsidR="004B41E1" w:rsidRPr="002C7DDF">
        <w:rPr>
          <w:bCs/>
          <w:lang w:val="sq-AL"/>
        </w:rPr>
        <w:t>ankimuar</w:t>
      </w:r>
      <w:proofErr w:type="spellEnd"/>
      <w:r w:rsidR="004B41E1" w:rsidRPr="002C7DDF">
        <w:rPr>
          <w:bCs/>
          <w:lang w:val="sq-AL"/>
        </w:rPr>
        <w:t xml:space="preserve"> është i pasaktë,  dhe si rrjedhim i kësaj përfundimet e Kolegjit të Specializuar janë të gabuara dhe se sipas të paditurës  ky Aktgjykim ka dështuar ti përmbushë kërkesat e nenit 10.4.1 të LDHP.  E paditura për më tepër në ankesë  e konteston Aktgjykimin e </w:t>
      </w:r>
      <w:proofErr w:type="spellStart"/>
      <w:r w:rsidR="004B41E1" w:rsidRPr="002C7DDF">
        <w:rPr>
          <w:bCs/>
          <w:lang w:val="sq-AL"/>
        </w:rPr>
        <w:t>ankimuar</w:t>
      </w:r>
      <w:proofErr w:type="spellEnd"/>
      <w:r w:rsidR="004B41E1" w:rsidRPr="002C7DDF">
        <w:rPr>
          <w:bCs/>
          <w:lang w:val="sq-AL"/>
        </w:rPr>
        <w:t xml:space="preserve"> edhe lidhur me çështjet që kanë të bëjnë me themelin e lëndës. E paditura pretendon se </w:t>
      </w:r>
      <w:r w:rsidR="004B41E1" w:rsidRPr="002C7DDF">
        <w:rPr>
          <w:bCs/>
          <w:lang w:val="sq-AL"/>
        </w:rPr>
        <w:lastRenderedPageBreak/>
        <w:t>ishte i gabuar qëndrimi ligjor i Kolegjit të Specializuar se nuk mund të zbatohet neni 608 i Ligjit për punën e bashkuar i cili sipas të paditurës është ende në fuqi në bazë të Rregullores së UNMIK-ut 1999/24 (neni 1).</w:t>
      </w:r>
      <w:r w:rsidR="00347743" w:rsidRPr="002C7DDF">
        <w:rPr>
          <w:bCs/>
          <w:lang w:val="sq-AL"/>
        </w:rPr>
        <w:t xml:space="preserve"> E paditura në ankesë e konteston</w:t>
      </w:r>
      <w:r w:rsidR="00A755EC" w:rsidRPr="002C7DDF">
        <w:rPr>
          <w:bCs/>
          <w:lang w:val="sq-AL"/>
        </w:rPr>
        <w:t xml:space="preserve"> qëndrimin ligjor të Kolegjit të Specializuar se në këtë rast nuk mund të flitet për parashkrimin e kërkesës. E paditura përsërit prapë se bëhet fjalë për një kërkesë të </w:t>
      </w:r>
      <w:r w:rsidR="00672B93" w:rsidRPr="002C7DDF">
        <w:rPr>
          <w:bCs/>
          <w:lang w:val="sq-AL"/>
        </w:rPr>
        <w:t>paditësit e cila është e parashk</w:t>
      </w:r>
      <w:r w:rsidR="00A755EC" w:rsidRPr="002C7DDF">
        <w:rPr>
          <w:bCs/>
          <w:lang w:val="sq-AL"/>
        </w:rPr>
        <w:t xml:space="preserve">ruar </w:t>
      </w:r>
      <w:r w:rsidR="00672B93" w:rsidRPr="002C7DDF">
        <w:rPr>
          <w:bCs/>
          <w:lang w:val="sq-AL"/>
        </w:rPr>
        <w:t>dhe se</w:t>
      </w:r>
      <w:r w:rsidR="00A755EC" w:rsidRPr="002C7DDF">
        <w:rPr>
          <w:bCs/>
          <w:lang w:val="sq-AL"/>
        </w:rPr>
        <w:t xml:space="preserve"> paditësi nuk ka sjellë dëshmi se ka kërkuar nga ndonjë Gjykatë realizimin e kërkesës  për pagat e papaguara. Sipas të paditurës letra e dërguar paditësit  për ndërprerjen e marrëdhënies së punës flet se ankuesi është njoftuar  vetëm për të drejtën e tij që të aplikoj për 20% nga të ardhurat e </w:t>
      </w:r>
      <w:proofErr w:type="spellStart"/>
      <w:r w:rsidR="00A755EC" w:rsidRPr="002C7DDF">
        <w:rPr>
          <w:bCs/>
          <w:lang w:val="sq-AL"/>
        </w:rPr>
        <w:t>privatizuara</w:t>
      </w:r>
      <w:proofErr w:type="spellEnd"/>
      <w:r w:rsidR="00A755EC" w:rsidRPr="002C7DDF">
        <w:rPr>
          <w:bCs/>
          <w:lang w:val="sq-AL"/>
        </w:rPr>
        <w:t xml:space="preserve"> dhe kjo letër  nuk ka ndikim në çështjen e pagave dhe pretendon se nuk është i drejtë konstatimi i Kolegjit të Specializuar se me këtë letër është vënë në dijeni paditësi se do të shqyrtohen  kërkesat e tij për paga</w:t>
      </w:r>
      <w:r w:rsidR="00831326">
        <w:rPr>
          <w:bCs/>
          <w:lang w:val="sq-AL"/>
        </w:rPr>
        <w:t xml:space="preserve"> [të papaguara]</w:t>
      </w:r>
      <w:r w:rsidR="00A755EC" w:rsidRPr="002C7DDF">
        <w:rPr>
          <w:bCs/>
          <w:lang w:val="sq-AL"/>
        </w:rPr>
        <w:t xml:space="preserve"> në  bazë të kontratës së punës pas fillimit të likuidimit të NSH-së.  E paditura i kërkon Kolegjit të Apelit që ta shfuqizojë Aktgjykimin e </w:t>
      </w:r>
      <w:proofErr w:type="spellStart"/>
      <w:r w:rsidR="00A755EC" w:rsidRPr="002C7DDF">
        <w:rPr>
          <w:bCs/>
          <w:lang w:val="sq-AL"/>
        </w:rPr>
        <w:t>ankimuar</w:t>
      </w:r>
      <w:proofErr w:type="spellEnd"/>
      <w:r w:rsidR="00A755EC" w:rsidRPr="002C7DDF">
        <w:rPr>
          <w:bCs/>
          <w:lang w:val="sq-AL"/>
        </w:rPr>
        <w:t xml:space="preserve"> të Kolegjit të Specializuar, ose ta gjykojë rastin mbi themelin</w:t>
      </w:r>
      <w:r w:rsidR="00831326">
        <w:rPr>
          <w:bCs/>
          <w:lang w:val="sq-AL"/>
        </w:rPr>
        <w:t xml:space="preserve"> [korrekt: në merita]</w:t>
      </w:r>
      <w:r w:rsidR="00A755EC" w:rsidRPr="002C7DDF">
        <w:rPr>
          <w:bCs/>
          <w:lang w:val="sq-AL"/>
        </w:rPr>
        <w:t xml:space="preserve"> dhe të refuzojë ankesën e paditësit kundër vendimit të autoritetit të likuidimit ose të vërtetojë vendimin e Autoritetit të Likuidimit të NSH-së ‘</w:t>
      </w:r>
      <w:r w:rsidR="00A755EC" w:rsidRPr="00831326">
        <w:rPr>
          <w:bCs/>
          <w:i/>
          <w:lang w:val="sq-AL"/>
        </w:rPr>
        <w:t>D</w:t>
      </w:r>
      <w:r w:rsidR="00A755EC" w:rsidRPr="002C7DDF">
        <w:rPr>
          <w:bCs/>
          <w:lang w:val="sq-AL"/>
        </w:rPr>
        <w:t>’.</w:t>
      </w:r>
    </w:p>
    <w:p w:rsidR="00A755EC" w:rsidRPr="002C7DDF" w:rsidRDefault="00A755EC" w:rsidP="002C7DDF">
      <w:pPr>
        <w:ind w:right="-22"/>
        <w:jc w:val="both"/>
        <w:rPr>
          <w:bCs/>
          <w:lang w:val="sq-AL"/>
        </w:rPr>
      </w:pPr>
    </w:p>
    <w:p w:rsidR="00A755EC" w:rsidRPr="002C7DDF" w:rsidRDefault="00FA7462" w:rsidP="002C7DDF">
      <w:pPr>
        <w:ind w:right="-22"/>
        <w:jc w:val="both"/>
        <w:rPr>
          <w:bCs/>
          <w:lang w:val="sq-AL"/>
        </w:rPr>
      </w:pPr>
      <w:r>
        <w:rPr>
          <w:bCs/>
          <w:lang w:val="sq-AL"/>
        </w:rPr>
        <w:t xml:space="preserve">[5] </w:t>
      </w:r>
      <w:r w:rsidR="00A755EC" w:rsidRPr="002C7DDF">
        <w:rPr>
          <w:bCs/>
          <w:lang w:val="sq-AL"/>
        </w:rPr>
        <w:t xml:space="preserve">Me datë 24 nëntor 2014, paditësi paraqet </w:t>
      </w:r>
      <w:r w:rsidR="00672B93" w:rsidRPr="002C7DDF">
        <w:rPr>
          <w:bCs/>
          <w:lang w:val="sq-AL"/>
        </w:rPr>
        <w:t>përgjigje</w:t>
      </w:r>
      <w:r w:rsidR="00A755EC" w:rsidRPr="002C7DDF">
        <w:rPr>
          <w:bCs/>
          <w:lang w:val="sq-AL"/>
        </w:rPr>
        <w:t xml:space="preserve"> në ankesë me të cilin kërkon nga Kolegji i Apelit që të refuzohet ankesa e të paditurës dhe të vërtetohet Aktgjykimi i Kolegjit të Specializuar si i drejtë dhe i bazuar në ligj. Për më tepër në </w:t>
      </w:r>
      <w:r w:rsidR="00672B93" w:rsidRPr="002C7DDF">
        <w:rPr>
          <w:bCs/>
          <w:lang w:val="sq-AL"/>
        </w:rPr>
        <w:t>përgjigjen</w:t>
      </w:r>
      <w:r w:rsidR="00A755EC" w:rsidRPr="002C7DDF">
        <w:rPr>
          <w:bCs/>
          <w:lang w:val="sq-AL"/>
        </w:rPr>
        <w:t xml:space="preserve"> në ankesë paditësi deklaron se  më nuk është në zbatim Ligji mbi punën e bashkuar i cili  është shfuqizuar me ligjin mbi ndërmarrjen</w:t>
      </w:r>
      <w:r w:rsidR="00672B93" w:rsidRPr="002C7DDF">
        <w:rPr>
          <w:bCs/>
          <w:lang w:val="sq-AL"/>
        </w:rPr>
        <w:t>,  andaj</w:t>
      </w:r>
      <w:r w:rsidR="00A755EC" w:rsidRPr="002C7DDF">
        <w:rPr>
          <w:bCs/>
          <w:lang w:val="sq-AL"/>
        </w:rPr>
        <w:t xml:space="preserve"> e konteston  pohimin e të paditurës se bëhet fjalë për parashkrimin e kërkesës në kuptim të nenit 608 të Ligjit  për </w:t>
      </w:r>
      <w:r w:rsidR="00831326">
        <w:rPr>
          <w:bCs/>
          <w:lang w:val="sq-AL"/>
        </w:rPr>
        <w:t>P</w:t>
      </w:r>
      <w:r w:rsidR="00A755EC" w:rsidRPr="002C7DDF">
        <w:rPr>
          <w:bCs/>
          <w:lang w:val="sq-AL"/>
        </w:rPr>
        <w:t xml:space="preserve">unën e </w:t>
      </w:r>
      <w:r w:rsidR="00831326">
        <w:rPr>
          <w:bCs/>
          <w:lang w:val="sq-AL"/>
        </w:rPr>
        <w:t>B</w:t>
      </w:r>
      <w:r w:rsidR="00A755EC" w:rsidRPr="002C7DDF">
        <w:rPr>
          <w:bCs/>
          <w:lang w:val="sq-AL"/>
        </w:rPr>
        <w:t xml:space="preserve">ashkuar. Paditësi deklaron se përfundimet dhe arsyetimet ligjore të Kolegjit të Specializuar janë të sakta andaj Aktgjykimi i </w:t>
      </w:r>
      <w:proofErr w:type="spellStart"/>
      <w:r w:rsidR="00A755EC" w:rsidRPr="002C7DDF">
        <w:rPr>
          <w:bCs/>
          <w:lang w:val="sq-AL"/>
        </w:rPr>
        <w:t>ankimuar</w:t>
      </w:r>
      <w:proofErr w:type="spellEnd"/>
      <w:r w:rsidR="00A755EC" w:rsidRPr="002C7DDF">
        <w:rPr>
          <w:bCs/>
          <w:lang w:val="sq-AL"/>
        </w:rPr>
        <w:t xml:space="preserve"> duhet të vërtetohet.</w:t>
      </w:r>
    </w:p>
    <w:p w:rsidR="00A755EC" w:rsidRPr="002C7DDF" w:rsidRDefault="00A755EC" w:rsidP="002C7DDF">
      <w:pPr>
        <w:ind w:right="-22"/>
        <w:jc w:val="both"/>
        <w:rPr>
          <w:bCs/>
          <w:lang w:val="sq-AL"/>
        </w:rPr>
      </w:pPr>
    </w:p>
    <w:p w:rsidR="00A755EC" w:rsidRPr="002C7DDF" w:rsidRDefault="00A755EC" w:rsidP="002C7DDF">
      <w:pPr>
        <w:ind w:right="-22"/>
        <w:jc w:val="both"/>
        <w:rPr>
          <w:b/>
          <w:bCs/>
          <w:u w:val="single"/>
          <w:lang w:val="sq-AL"/>
        </w:rPr>
      </w:pPr>
    </w:p>
    <w:p w:rsidR="00202DDB" w:rsidRDefault="00202DDB" w:rsidP="002C7DDF">
      <w:pPr>
        <w:jc w:val="both"/>
        <w:rPr>
          <w:color w:val="000000"/>
          <w:lang w:val="sq-AL"/>
        </w:rPr>
      </w:pPr>
      <w:r w:rsidRPr="002C7DDF">
        <w:rPr>
          <w:b/>
          <w:bCs/>
          <w:u w:val="single"/>
          <w:lang w:val="sq-AL"/>
        </w:rPr>
        <w:t>Arsyetimi ligjor</w:t>
      </w:r>
      <w:r w:rsidRPr="00FA7462">
        <w:rPr>
          <w:b/>
          <w:bCs/>
          <w:lang w:val="sq-AL"/>
        </w:rPr>
        <w:t>:</w:t>
      </w:r>
      <w:r w:rsidRPr="00FA7462">
        <w:rPr>
          <w:lang w:val="sq-AL"/>
        </w:rPr>
        <w:t xml:space="preserve"> </w:t>
      </w:r>
      <w:r w:rsidR="00FA7462" w:rsidRPr="00FA7462">
        <w:rPr>
          <w:lang w:val="sq-AL"/>
        </w:rPr>
        <w:t>[6]</w:t>
      </w:r>
      <w:r w:rsidR="00FA7462">
        <w:rPr>
          <w:u w:val="single"/>
          <w:lang w:val="sq-AL"/>
        </w:rPr>
        <w:t xml:space="preserve"> </w:t>
      </w:r>
      <w:r w:rsidRPr="002C7DDF">
        <w:rPr>
          <w:color w:val="000000"/>
          <w:lang w:val="sq-AL"/>
        </w:rPr>
        <w:t>Ankesa është e pranueshme por e pabazuar.</w:t>
      </w:r>
    </w:p>
    <w:p w:rsidR="00FA7462" w:rsidRPr="002C7DDF" w:rsidRDefault="00FA7462" w:rsidP="002C7DDF">
      <w:pPr>
        <w:jc w:val="both"/>
        <w:rPr>
          <w:color w:val="000000"/>
          <w:lang w:val="sq-AL"/>
        </w:rPr>
      </w:pPr>
    </w:p>
    <w:p w:rsidR="00202DDB" w:rsidRPr="002C7DDF" w:rsidRDefault="00FA7462" w:rsidP="002C7DDF">
      <w:pPr>
        <w:jc w:val="both"/>
        <w:rPr>
          <w:lang w:val="sq-AL"/>
        </w:rPr>
      </w:pPr>
      <w:r>
        <w:rPr>
          <w:color w:val="000000"/>
          <w:lang w:val="sq-AL"/>
        </w:rPr>
        <w:t xml:space="preserve">[7] </w:t>
      </w:r>
      <w:r w:rsidR="00202DDB" w:rsidRPr="002C7DDF">
        <w:rPr>
          <w:color w:val="000000"/>
          <w:lang w:val="sq-AL"/>
        </w:rPr>
        <w:t>Në bazë të nenit 64.1 të Shtojcës, Kolegji i Apelit vendos që të heq dorë nga pjesa gojore e procedurës.</w:t>
      </w:r>
      <w:r w:rsidR="00202DDB" w:rsidRPr="002C7DDF">
        <w:rPr>
          <w:lang w:val="sq-AL"/>
        </w:rPr>
        <w:t xml:space="preserve"> </w:t>
      </w:r>
    </w:p>
    <w:p w:rsidR="00202DDB" w:rsidRPr="002C7DDF" w:rsidRDefault="00202DDB" w:rsidP="002C7DDF">
      <w:pPr>
        <w:jc w:val="both"/>
        <w:rPr>
          <w:lang w:val="sq-AL"/>
        </w:rPr>
      </w:pPr>
    </w:p>
    <w:p w:rsidR="00C07B05" w:rsidRDefault="00202DDB" w:rsidP="002C7DDF">
      <w:pPr>
        <w:jc w:val="both"/>
        <w:rPr>
          <w:lang w:val="sq-AL"/>
        </w:rPr>
      </w:pPr>
      <w:r w:rsidRPr="00C07B05">
        <w:rPr>
          <w:u w:val="single"/>
          <w:lang w:val="sq-AL"/>
        </w:rPr>
        <w:t>Merita e ankesës dhe vlerësimi i Kolegjit të Apelit</w:t>
      </w:r>
      <w:r w:rsidR="00B22CB4">
        <w:rPr>
          <w:b/>
          <w:lang w:val="sq-AL"/>
        </w:rPr>
        <w:t xml:space="preserve"> </w:t>
      </w:r>
    </w:p>
    <w:p w:rsidR="00202DDB" w:rsidRPr="002C7DDF" w:rsidRDefault="00B22CB4" w:rsidP="002C7DDF">
      <w:pPr>
        <w:jc w:val="both"/>
        <w:rPr>
          <w:lang w:val="sq-AL"/>
        </w:rPr>
      </w:pPr>
      <w:r w:rsidRPr="00B22CB4">
        <w:rPr>
          <w:lang w:val="sq-AL"/>
        </w:rPr>
        <w:t>[8]</w:t>
      </w:r>
      <w:r>
        <w:rPr>
          <w:b/>
          <w:lang w:val="sq-AL"/>
        </w:rPr>
        <w:t xml:space="preserve"> </w:t>
      </w:r>
      <w:r w:rsidR="00202DDB" w:rsidRPr="002C7DDF">
        <w:rPr>
          <w:lang w:val="sq-AL"/>
        </w:rPr>
        <w:t xml:space="preserve">Aktgjykimi i </w:t>
      </w:r>
      <w:proofErr w:type="spellStart"/>
      <w:r w:rsidR="00202DDB" w:rsidRPr="002C7DDF">
        <w:rPr>
          <w:lang w:val="sq-AL"/>
        </w:rPr>
        <w:t>ankimuar</w:t>
      </w:r>
      <w:proofErr w:type="spellEnd"/>
      <w:r w:rsidR="00202DDB" w:rsidRPr="002C7DDF">
        <w:rPr>
          <w:lang w:val="sq-AL"/>
        </w:rPr>
        <w:t xml:space="preserve"> i Kolegjit të Specializuar është i saktë në rezultat dhe në arsyetimin ligjor andaj ai duhet të vërtetohet.</w:t>
      </w:r>
    </w:p>
    <w:p w:rsidR="002F568A" w:rsidRPr="002C7DDF" w:rsidRDefault="002F568A" w:rsidP="002C7DDF">
      <w:pPr>
        <w:jc w:val="both"/>
        <w:rPr>
          <w:lang w:val="sq-AL"/>
        </w:rPr>
      </w:pPr>
    </w:p>
    <w:p w:rsidR="002F568A" w:rsidRDefault="00B22CB4" w:rsidP="002C7DDF">
      <w:pPr>
        <w:jc w:val="both"/>
        <w:rPr>
          <w:lang w:val="sq-AL"/>
        </w:rPr>
      </w:pPr>
      <w:r>
        <w:rPr>
          <w:lang w:val="sq-AL"/>
        </w:rPr>
        <w:t xml:space="preserve">[9] </w:t>
      </w:r>
      <w:r w:rsidR="002F568A" w:rsidRPr="002C7DDF">
        <w:rPr>
          <w:lang w:val="sq-AL"/>
        </w:rPr>
        <w:t>Kolegji i Apelit vlerëson se  përfundimet e arritura dhe arsyetimet ligjore  të cilat i ka përdorë Kolegji i Specializuar  në Aktgjykimin e animuar janë të sakta dhe ato si të tilla i pranon edhe Kolegji i Apelit. Paditësi me kërkesën e tij drejtuar  Autoritetit të Likuidimit  kërkon  pagat e papaguara nga muajt mars-nëntor 2006. Fakti i punësimit</w:t>
      </w:r>
      <w:r w:rsidR="00672B93" w:rsidRPr="002C7DDF">
        <w:rPr>
          <w:lang w:val="sq-AL"/>
        </w:rPr>
        <w:t xml:space="preserve"> të paditësit</w:t>
      </w:r>
      <w:r w:rsidR="002F568A" w:rsidRPr="002C7DDF">
        <w:rPr>
          <w:lang w:val="sq-AL"/>
        </w:rPr>
        <w:t xml:space="preserve"> dhe i mos pagesës së pagave</w:t>
      </w:r>
      <w:r w:rsidR="00672B93" w:rsidRPr="002C7DDF">
        <w:rPr>
          <w:lang w:val="sq-AL"/>
        </w:rPr>
        <w:t xml:space="preserve"> të tij</w:t>
      </w:r>
      <w:r w:rsidR="002F568A" w:rsidRPr="002C7DDF">
        <w:rPr>
          <w:lang w:val="sq-AL"/>
        </w:rPr>
        <w:t xml:space="preserve"> për këtë periudhë nuk kontestohet  nga asnjëra palë.</w:t>
      </w:r>
      <w:r w:rsidR="002243A9" w:rsidRPr="002C7DDF">
        <w:rPr>
          <w:lang w:val="sq-AL"/>
        </w:rPr>
        <w:t xml:space="preserve"> </w:t>
      </w:r>
      <w:r w:rsidR="002F568A" w:rsidRPr="002C7DDF">
        <w:rPr>
          <w:lang w:val="sq-AL"/>
        </w:rPr>
        <w:t xml:space="preserve">E paditura e mbron qëndrimin se  kërkesa e paditësit  për këto paga është e parashkruar në kuptim të nenit 608 të Ligjit të </w:t>
      </w:r>
      <w:r w:rsidR="00831326">
        <w:rPr>
          <w:lang w:val="sq-AL"/>
        </w:rPr>
        <w:t>P</w:t>
      </w:r>
      <w:r w:rsidR="002F568A" w:rsidRPr="002C7DDF">
        <w:rPr>
          <w:lang w:val="sq-AL"/>
        </w:rPr>
        <w:t>unës</w:t>
      </w:r>
      <w:r w:rsidR="00831326">
        <w:rPr>
          <w:lang w:val="sq-AL"/>
        </w:rPr>
        <w:t xml:space="preserve"> së B</w:t>
      </w:r>
      <w:r w:rsidR="002F568A" w:rsidRPr="002C7DDF">
        <w:rPr>
          <w:lang w:val="sq-AL"/>
        </w:rPr>
        <w:t>ashkuar, mirëpo kjo arsye e përdorur në vendimin e vet kur  e ka refuzuar kërkesën nuk është e saktë. Letra e datës 17 nëntor 2006</w:t>
      </w:r>
      <w:r w:rsidR="00907A03" w:rsidRPr="002C7DDF">
        <w:rPr>
          <w:lang w:val="sq-AL"/>
        </w:rPr>
        <w:t xml:space="preserve"> të cilën e paditura ia ka dërguar paditësit e njofton paditësin për ndërprerjen e punësimit në ditën e shitjes  së NSH-së, 17 nëntor 2006 dhe e njofton gjithashtu paditësin se pagat të cilat u janë borxh juve sipas kontratës tuaj të punësimit me punëdhënësin do të mbesin përgjegjësi e punëdhënësit dhe se kërkesat e tilla do të shqyrtohen </w:t>
      </w:r>
      <w:r w:rsidR="00907A03" w:rsidRPr="002C7DDF">
        <w:rPr>
          <w:lang w:val="sq-AL"/>
        </w:rPr>
        <w:lastRenderedPageBreak/>
        <w:t xml:space="preserve">sipas procedurave të  likuidimit  për të cilat do të njoftoheni. Kjo letër  në fakt e njofton paditësin se  mbetet përgjegjësi e punëdhënësit  që duhet të merret  me pagat e punëtorëve nëse ato nuk janë paguar.  Nga këto arsye del që saktë ka vendosur  Kolegji i Specializuar kur e ka aprovuar  ankesën e paditësit  si të bazuar dhe  ka shfuqizuar vendimin e Autoritetit të Likuidimit për arsyet e cekura në Aktgjykim të cilat arsye pranohen edhe nga Kolegji i Apelit. </w:t>
      </w:r>
    </w:p>
    <w:p w:rsidR="00B22CB4" w:rsidRPr="002C7DDF" w:rsidRDefault="00B22CB4" w:rsidP="002C7DDF">
      <w:pPr>
        <w:jc w:val="both"/>
        <w:rPr>
          <w:lang w:val="sq-AL"/>
        </w:rPr>
      </w:pPr>
    </w:p>
    <w:p w:rsidR="00672B93" w:rsidRDefault="00B22CB4" w:rsidP="002C7DDF">
      <w:pPr>
        <w:jc w:val="both"/>
        <w:rPr>
          <w:lang w:val="sq-AL"/>
        </w:rPr>
      </w:pPr>
      <w:r>
        <w:rPr>
          <w:lang w:val="sq-AL"/>
        </w:rPr>
        <w:t xml:space="preserve">[10] </w:t>
      </w:r>
      <w:r w:rsidR="00907A03" w:rsidRPr="002C7DDF">
        <w:rPr>
          <w:lang w:val="sq-AL"/>
        </w:rPr>
        <w:t xml:space="preserve">Kolegji i Apelit nuk pajtohet me pretendimin e të paditurës se Aktgjykimi i </w:t>
      </w:r>
      <w:proofErr w:type="spellStart"/>
      <w:r w:rsidR="00907A03" w:rsidRPr="002C7DDF">
        <w:rPr>
          <w:lang w:val="sq-AL"/>
        </w:rPr>
        <w:t>ankimuar</w:t>
      </w:r>
      <w:proofErr w:type="spellEnd"/>
      <w:r w:rsidR="00907A03" w:rsidRPr="002C7DDF">
        <w:rPr>
          <w:lang w:val="sq-AL"/>
        </w:rPr>
        <w:t xml:space="preserve"> ka historik  procedural të pasaktë  dhe se për shkak të kësaj  gabimisht janë ardhur përfundimet dhe arsyetimi i Kolegjit të Specializuar. Aktgjykimi i Kolegjit të Specializuar nuk ka shkelur nenin 10.4.1 të LDHP-së  siç pohon e paditura  në ankesë pasi që  janë dhënë arsye dhe shtjelluar çështjet në mënyrë të qartë dhe bindëse për palët.  E paditura edhe në ankesë e ka ngritur çështjen e parashkrimit të kërkesës së paditësit. Kolegji i Apelit vlerëson se parashkrimi i kërkesës nuk është e aplikueshme për këtë rast, pasi që  ligji mbi AKP-në  i cili rregullon procedurën e likuidimit dhe  </w:t>
      </w:r>
      <w:r w:rsidR="00672B93" w:rsidRPr="002C7DDF">
        <w:rPr>
          <w:lang w:val="sq-AL"/>
        </w:rPr>
        <w:t xml:space="preserve">mënyrën e </w:t>
      </w:r>
      <w:r w:rsidR="00907A03" w:rsidRPr="002C7DDF">
        <w:rPr>
          <w:lang w:val="sq-AL"/>
        </w:rPr>
        <w:t xml:space="preserve">përmbushjes </w:t>
      </w:r>
      <w:r w:rsidR="00672B93" w:rsidRPr="002C7DDF">
        <w:rPr>
          <w:lang w:val="sq-AL"/>
        </w:rPr>
        <w:t>së kërkesave të kreditorëve si L</w:t>
      </w:r>
      <w:r w:rsidR="00907A03" w:rsidRPr="002C7DDF">
        <w:rPr>
          <w:lang w:val="sq-AL"/>
        </w:rPr>
        <w:t>igj special  duhet të zbato</w:t>
      </w:r>
      <w:r w:rsidR="00672B93" w:rsidRPr="002C7DDF">
        <w:rPr>
          <w:lang w:val="sq-AL"/>
        </w:rPr>
        <w:t>het në këtë rast  në raport me L</w:t>
      </w:r>
      <w:r w:rsidR="00907A03" w:rsidRPr="002C7DDF">
        <w:rPr>
          <w:lang w:val="sq-AL"/>
        </w:rPr>
        <w:t>igjin për punën e bashkuar  i cili është ligj i përgjithshëm. Kolegji i Apelit nuk pajtohet me pohimin e të paditurës se letra informuese e datës 17 nëntor 2006 dërguar paditësit ka pasur karakter të njoftimit vetëm për të drejtën për 20%</w:t>
      </w:r>
      <w:r w:rsidR="006A4310" w:rsidRPr="002C7DDF">
        <w:rPr>
          <w:lang w:val="sq-AL"/>
        </w:rPr>
        <w:t>.  Kjo letër nuk flet shprehimisht  për të drejtën për 20% megjithëse  kjo mund të nënkuptohet</w:t>
      </w:r>
      <w:r w:rsidR="00E9735C">
        <w:rPr>
          <w:lang w:val="sq-AL"/>
        </w:rPr>
        <w:t xml:space="preserve"> [në mënyrë të tillë]</w:t>
      </w:r>
      <w:r w:rsidR="006A4310" w:rsidRPr="002C7DDF">
        <w:rPr>
          <w:lang w:val="sq-AL"/>
        </w:rPr>
        <w:t xml:space="preserve"> por flet edhe për pagat dhe kërkesat tjera kreditore që mund ti ketë paditësi ndaj NSH-së nën likuidim. Andaj për këto arsye nuk është i pranueshëm  pohimi i të paditurës se kjo letër nuk ka ndikim  në realizimin e të drejtës në pagë</w:t>
      </w:r>
      <w:r w:rsidR="00672B93" w:rsidRPr="002C7DDF">
        <w:rPr>
          <w:lang w:val="sq-AL"/>
        </w:rPr>
        <w:t xml:space="preserve"> të paditësit</w:t>
      </w:r>
      <w:r w:rsidR="006A4310" w:rsidRPr="002C7DDF">
        <w:rPr>
          <w:lang w:val="sq-AL"/>
        </w:rPr>
        <w:t xml:space="preserve"> që ka  mbetur e papaguar nga NSH-ja. </w:t>
      </w:r>
    </w:p>
    <w:p w:rsidR="00B22CB4" w:rsidRPr="002C7DDF" w:rsidRDefault="00B22CB4" w:rsidP="002C7DDF">
      <w:pPr>
        <w:jc w:val="both"/>
        <w:rPr>
          <w:lang w:val="sq-AL"/>
        </w:rPr>
      </w:pPr>
    </w:p>
    <w:p w:rsidR="00202DDB" w:rsidRPr="002C7DDF" w:rsidRDefault="00B22CB4" w:rsidP="002C7DDF">
      <w:pPr>
        <w:jc w:val="both"/>
        <w:rPr>
          <w:lang w:val="sq-AL"/>
        </w:rPr>
      </w:pPr>
      <w:r>
        <w:rPr>
          <w:lang w:val="sq-AL"/>
        </w:rPr>
        <w:t xml:space="preserve">[11] </w:t>
      </w:r>
      <w:r w:rsidR="006A4310" w:rsidRPr="002C7DDF">
        <w:rPr>
          <w:lang w:val="sq-AL"/>
        </w:rPr>
        <w:t>M</w:t>
      </w:r>
      <w:r w:rsidR="00202DDB" w:rsidRPr="002C7DDF">
        <w:rPr>
          <w:lang w:val="sq-AL"/>
        </w:rPr>
        <w:t xml:space="preserve">bi bazën e këtyre arsyeve e në bazë të  nenit 10.10 të LDHP-së është vendosur si në </w:t>
      </w:r>
      <w:proofErr w:type="spellStart"/>
      <w:r w:rsidR="00202DDB" w:rsidRPr="002C7DDF">
        <w:rPr>
          <w:lang w:val="sq-AL"/>
        </w:rPr>
        <w:t>dispozitiv</w:t>
      </w:r>
      <w:proofErr w:type="spellEnd"/>
      <w:r w:rsidR="00202DDB" w:rsidRPr="002C7DDF">
        <w:rPr>
          <w:lang w:val="sq-AL"/>
        </w:rPr>
        <w:t>.</w:t>
      </w:r>
    </w:p>
    <w:p w:rsidR="002F568A" w:rsidRPr="002C7DDF" w:rsidRDefault="002F568A" w:rsidP="002C7DDF">
      <w:pPr>
        <w:jc w:val="both"/>
        <w:rPr>
          <w:bCs/>
          <w:lang w:val="sq-AL"/>
        </w:rPr>
      </w:pPr>
    </w:p>
    <w:p w:rsidR="002F568A" w:rsidRPr="002C7DDF" w:rsidRDefault="002F568A" w:rsidP="002C7DDF">
      <w:pPr>
        <w:jc w:val="both"/>
        <w:rPr>
          <w:bCs/>
          <w:lang w:val="sq-AL"/>
        </w:rPr>
      </w:pPr>
    </w:p>
    <w:p w:rsidR="00202DDB" w:rsidRPr="002C7DDF" w:rsidRDefault="00202DDB" w:rsidP="002C7DDF">
      <w:pPr>
        <w:jc w:val="both"/>
        <w:rPr>
          <w:bCs/>
          <w:lang w:val="sq-AL"/>
        </w:rPr>
      </w:pPr>
    </w:p>
    <w:p w:rsidR="00202DDB" w:rsidRPr="002C7DDF" w:rsidRDefault="00202DDB" w:rsidP="002C7DDF">
      <w:pPr>
        <w:jc w:val="both"/>
        <w:rPr>
          <w:bCs/>
          <w:lang w:val="sq-AL"/>
        </w:rPr>
      </w:pPr>
    </w:p>
    <w:p w:rsidR="00202DDB" w:rsidRPr="002C7DDF" w:rsidRDefault="00202DDB" w:rsidP="002C7DDF">
      <w:pPr>
        <w:jc w:val="both"/>
        <w:rPr>
          <w:lang w:val="sq-AL"/>
        </w:rPr>
      </w:pPr>
    </w:p>
    <w:p w:rsidR="00202DDB" w:rsidRPr="002C7DDF" w:rsidRDefault="00202DDB" w:rsidP="002C7DDF">
      <w:pPr>
        <w:jc w:val="both"/>
        <w:rPr>
          <w:lang w:val="sq-AL"/>
        </w:rPr>
      </w:pPr>
    </w:p>
    <w:p w:rsidR="00202DDB" w:rsidRPr="002C7DDF" w:rsidRDefault="00202DDB" w:rsidP="002C7DDF">
      <w:pPr>
        <w:rPr>
          <w:lang w:val="sq-AL"/>
        </w:rPr>
      </w:pPr>
    </w:p>
    <w:p w:rsidR="00202DDB" w:rsidRPr="002C7DDF" w:rsidRDefault="00202DDB" w:rsidP="002C7DDF">
      <w:pPr>
        <w:rPr>
          <w:lang w:val="sq-AL"/>
        </w:rPr>
      </w:pPr>
    </w:p>
    <w:p w:rsidR="00856310" w:rsidRPr="007E02AA" w:rsidRDefault="00856310" w:rsidP="002C7DDF">
      <w:pPr>
        <w:rPr>
          <w:lang w:val="sq-AL"/>
        </w:rPr>
      </w:pPr>
    </w:p>
    <w:sectPr w:rsidR="00856310" w:rsidRPr="007E0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557"/>
    <w:multiLevelType w:val="hybridMultilevel"/>
    <w:tmpl w:val="2ADCB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BA07DE"/>
    <w:multiLevelType w:val="hybridMultilevel"/>
    <w:tmpl w:val="F7CA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434B1"/>
    <w:multiLevelType w:val="hybridMultilevel"/>
    <w:tmpl w:val="8C365846"/>
    <w:lvl w:ilvl="0" w:tplc="BD0C2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DB"/>
    <w:rsid w:val="000820AC"/>
    <w:rsid w:val="00202DDB"/>
    <w:rsid w:val="00207061"/>
    <w:rsid w:val="002243A9"/>
    <w:rsid w:val="00270B69"/>
    <w:rsid w:val="002C7DDF"/>
    <w:rsid w:val="002F568A"/>
    <w:rsid w:val="003062C8"/>
    <w:rsid w:val="00347743"/>
    <w:rsid w:val="0038393F"/>
    <w:rsid w:val="003E79F9"/>
    <w:rsid w:val="003F50D3"/>
    <w:rsid w:val="004106B3"/>
    <w:rsid w:val="004A040D"/>
    <w:rsid w:val="004B41E1"/>
    <w:rsid w:val="004B7868"/>
    <w:rsid w:val="00520DA4"/>
    <w:rsid w:val="00524D4D"/>
    <w:rsid w:val="005738AF"/>
    <w:rsid w:val="005A010C"/>
    <w:rsid w:val="00672B93"/>
    <w:rsid w:val="006A0EE6"/>
    <w:rsid w:val="006A4310"/>
    <w:rsid w:val="00792CEF"/>
    <w:rsid w:val="007E02AA"/>
    <w:rsid w:val="00831326"/>
    <w:rsid w:val="00832586"/>
    <w:rsid w:val="00844E07"/>
    <w:rsid w:val="00856310"/>
    <w:rsid w:val="00907A03"/>
    <w:rsid w:val="009A5A1F"/>
    <w:rsid w:val="00A755EC"/>
    <w:rsid w:val="00B22CB4"/>
    <w:rsid w:val="00C07B05"/>
    <w:rsid w:val="00D4033D"/>
    <w:rsid w:val="00DA2B28"/>
    <w:rsid w:val="00E02251"/>
    <w:rsid w:val="00E9381D"/>
    <w:rsid w:val="00E9735C"/>
    <w:rsid w:val="00F5174C"/>
    <w:rsid w:val="00FA7462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86"/>
    <w:rPr>
      <w:rFonts w:ascii="Tahoma" w:eastAsia="MS Mincho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86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Sahit Sylejmani</dc:creator>
  <cp:lastModifiedBy>Timo Knaebe</cp:lastModifiedBy>
  <cp:revision>3</cp:revision>
  <cp:lastPrinted>2015-09-30T10:57:00Z</cp:lastPrinted>
  <dcterms:created xsi:type="dcterms:W3CDTF">2015-11-30T14:34:00Z</dcterms:created>
  <dcterms:modified xsi:type="dcterms:W3CDTF">2015-11-30T14:34:00Z</dcterms:modified>
</cp:coreProperties>
</file>