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016F" w14:textId="306C392B" w:rsidR="004759A5" w:rsidRDefault="0000084C" w:rsidP="00EA6C7C">
      <w:pPr>
        <w:jc w:val="center"/>
        <w:rPr>
          <w:b/>
          <w:sz w:val="28"/>
          <w:szCs w:val="28"/>
          <w:lang w:val="en-GB"/>
        </w:rPr>
      </w:pPr>
      <w:r>
        <w:rPr>
          <w:b/>
          <w:sz w:val="28"/>
          <w:szCs w:val="28"/>
          <w:lang w:val="en-GB"/>
        </w:rPr>
        <w:t xml:space="preserve"> </w:t>
      </w:r>
      <w:r w:rsidR="00C66544">
        <w:rPr>
          <w:b/>
          <w:sz w:val="28"/>
          <w:szCs w:val="28"/>
          <w:lang w:val="en-GB"/>
        </w:rPr>
        <w:t xml:space="preserve">Additional </w:t>
      </w:r>
      <w:r w:rsidR="003C15AF">
        <w:rPr>
          <w:b/>
          <w:sz w:val="28"/>
          <w:szCs w:val="28"/>
          <w:lang w:val="en-GB"/>
        </w:rPr>
        <w:t>information about the Contract Notice</w:t>
      </w:r>
    </w:p>
    <w:p w14:paraId="215FEE74" w14:textId="77777777" w:rsidR="00CD33C5" w:rsidRDefault="00CD33C5" w:rsidP="00C102BD">
      <w:pPr>
        <w:jc w:val="center"/>
        <w:rPr>
          <w:b/>
          <w:sz w:val="28"/>
          <w:szCs w:val="28"/>
          <w:lang w:val="en-GB"/>
        </w:rPr>
      </w:pPr>
    </w:p>
    <w:p w14:paraId="7D561C90" w14:textId="7BB8CFA9" w:rsidR="00C102BD" w:rsidRDefault="00C102BD" w:rsidP="00C102BD">
      <w:pPr>
        <w:jc w:val="center"/>
        <w:rPr>
          <w:rStyle w:val="Strong"/>
          <w:sz w:val="22"/>
          <w:szCs w:val="22"/>
          <w:lang w:val="en-GB"/>
        </w:rPr>
      </w:pPr>
      <w:r>
        <w:rPr>
          <w:b/>
          <w:sz w:val="28"/>
          <w:szCs w:val="28"/>
          <w:lang w:val="en-GB"/>
        </w:rPr>
        <w:t xml:space="preserve">Framework Contract for </w:t>
      </w:r>
      <w:r w:rsidR="002F34CE">
        <w:rPr>
          <w:b/>
          <w:sz w:val="28"/>
          <w:szCs w:val="28"/>
          <w:lang w:val="en-GB"/>
        </w:rPr>
        <w:t>Vehicle Insurance</w:t>
      </w:r>
      <w:r w:rsidRPr="004B3FBC">
        <w:rPr>
          <w:b/>
          <w:sz w:val="28"/>
          <w:szCs w:val="28"/>
          <w:lang w:val="en-GB"/>
        </w:rPr>
        <w:t xml:space="preserve"> Services No. </w:t>
      </w:r>
      <w:r w:rsidR="002F34CE">
        <w:rPr>
          <w:b/>
          <w:sz w:val="28"/>
          <w:szCs w:val="28"/>
          <w:lang w:val="en-GB"/>
        </w:rPr>
        <w:t>10</w:t>
      </w:r>
      <w:r w:rsidRPr="00571687">
        <w:rPr>
          <w:rStyle w:val="Strong"/>
          <w:sz w:val="28"/>
          <w:szCs w:val="28"/>
          <w:lang w:val="en-GB"/>
        </w:rPr>
        <w:br/>
      </w:r>
      <w:r>
        <w:rPr>
          <w:rStyle w:val="Strong"/>
          <w:sz w:val="28"/>
          <w:szCs w:val="28"/>
          <w:lang w:val="en-GB"/>
        </w:rPr>
        <w:t>Pristina - Kosovo</w:t>
      </w:r>
    </w:p>
    <w:p w14:paraId="6B92B679" w14:textId="77777777" w:rsidR="00C102BD" w:rsidRPr="00EB0695" w:rsidRDefault="00C102BD" w:rsidP="00C102BD">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766F2B07" w14:textId="42BD3869" w:rsidR="00C102BD" w:rsidRPr="00FE50CE" w:rsidRDefault="00C102BD" w:rsidP="00C102BD">
      <w:pPr>
        <w:spacing w:after="300"/>
        <w:jc w:val="both"/>
        <w:rPr>
          <w:rStyle w:val="Strong"/>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sidR="002F34CE">
        <w:rPr>
          <w:rFonts w:eastAsia="Batang"/>
          <w:i/>
          <w:sz w:val="22"/>
          <w:szCs w:val="22"/>
        </w:rPr>
        <w:t>e Financing Agreement (CFSP/2021/15</w:t>
      </w:r>
      <w:r w:rsidRPr="00FE50CE">
        <w:rPr>
          <w:rFonts w:eastAsia="Batang"/>
          <w:i/>
          <w:sz w:val="22"/>
          <w:szCs w:val="22"/>
        </w:rPr>
        <w:t>/EULEX Kosovo), is subject to the availability of funds of EULEX Kosovo through the conclusion of a new Financing Agreement between the European Commission and the EULEX Kosovo.</w:t>
      </w:r>
    </w:p>
    <w:p w14:paraId="08038A4F" w14:textId="77777777" w:rsidR="009A3842" w:rsidRPr="00C102BD" w:rsidRDefault="009A3842" w:rsidP="00170460">
      <w:pPr>
        <w:pStyle w:val="PRAGHeading2"/>
        <w:ind w:left="426" w:hanging="426"/>
        <w:rPr>
          <w:lang w:val="en-GB"/>
        </w:rPr>
      </w:pPr>
      <w:r w:rsidRPr="00C102BD">
        <w:rPr>
          <w:rStyle w:val="Strong"/>
          <w:sz w:val="22"/>
          <w:szCs w:val="22"/>
          <w:lang w:val="en-GB"/>
        </w:rPr>
        <w:t>Nature of contract</w:t>
      </w:r>
    </w:p>
    <w:p w14:paraId="0ADD9C4B" w14:textId="0D290746" w:rsidR="009A3842" w:rsidRDefault="005407B9" w:rsidP="00100AF9">
      <w:pPr>
        <w:pStyle w:val="PRAGHeading2"/>
        <w:numPr>
          <w:ilvl w:val="0"/>
          <w:numId w:val="0"/>
        </w:numPr>
        <w:ind w:firstLine="360"/>
        <w:rPr>
          <w:rStyle w:val="Emphasis"/>
          <w:i w:val="0"/>
          <w:sz w:val="22"/>
          <w:szCs w:val="22"/>
          <w:lang w:val="en-GB"/>
        </w:rPr>
      </w:pPr>
      <w:r w:rsidRPr="00C102BD">
        <w:rPr>
          <w:rStyle w:val="Strong"/>
          <w:sz w:val="22"/>
          <w:szCs w:val="22"/>
          <w:lang w:val="en-GB"/>
        </w:rPr>
        <w:t xml:space="preserve"> </w:t>
      </w:r>
      <w:r w:rsidR="00C102BD" w:rsidRPr="00C102BD">
        <w:rPr>
          <w:rStyle w:val="Strong"/>
          <w:b w:val="0"/>
          <w:sz w:val="22"/>
          <w:szCs w:val="22"/>
          <w:lang w:val="en-GB"/>
        </w:rPr>
        <w:t>Global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74E196D6" w14:textId="06A7282C" w:rsidR="0068113D" w:rsidRPr="00861781" w:rsidRDefault="00861781" w:rsidP="00A96DC8">
      <w:pPr>
        <w:ind w:left="426" w:right="360"/>
        <w:jc w:val="both"/>
        <w:rPr>
          <w:rStyle w:val="Strong"/>
          <w:sz w:val="22"/>
          <w:szCs w:val="22"/>
          <w:lang w:val="en-GB"/>
        </w:rPr>
      </w:pPr>
      <w:r w:rsidRPr="00861781">
        <w:rPr>
          <w:rStyle w:val="Strong"/>
          <w:b w:val="0"/>
          <w:sz w:val="22"/>
          <w:szCs w:val="22"/>
          <w:lang w:val="en-GB"/>
        </w:rPr>
        <w:t>Council Decision</w:t>
      </w:r>
      <w:r w:rsidR="00AE585A">
        <w:rPr>
          <w:rStyle w:val="Strong"/>
          <w:b w:val="0"/>
          <w:sz w:val="22"/>
          <w:szCs w:val="22"/>
          <w:lang w:val="en-GB"/>
        </w:rPr>
        <w:t xml:space="preserve"> (CFSP) 2021/904 of 03 June 2021</w:t>
      </w:r>
      <w:r w:rsidRPr="00861781">
        <w:rPr>
          <w:rStyle w:val="Strong"/>
          <w:b w:val="0"/>
          <w:sz w:val="22"/>
          <w:szCs w:val="22"/>
          <w:lang w:val="en-GB"/>
        </w:rPr>
        <w:t xml:space="preserve"> amending Joint Action 2008/124/CFSP on the European Union Rule of Law Mission in Kosovo (EULEX KOSOVO)</w:t>
      </w:r>
      <w:r w:rsidR="0068113D" w:rsidRPr="00C102BD">
        <w:rPr>
          <w:rStyle w:val="Strong"/>
          <w:b w:val="0"/>
          <w:sz w:val="22"/>
          <w:szCs w:val="22"/>
          <w:lang w:val="en-GB"/>
        </w:rPr>
        <w:t xml:space="preserve">. </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77DF2D80" w:rsidR="00CA6501" w:rsidRDefault="002F34CE" w:rsidP="00170460">
      <w:pPr>
        <w:ind w:left="426" w:right="360"/>
        <w:rPr>
          <w:sz w:val="22"/>
          <w:szCs w:val="22"/>
          <w:lang w:val="en-GB"/>
        </w:rPr>
      </w:pPr>
      <w:r>
        <w:rPr>
          <w:rStyle w:val="Strong"/>
          <w:b w:val="0"/>
          <w:sz w:val="22"/>
          <w:szCs w:val="22"/>
          <w:lang w:val="en-GB"/>
        </w:rPr>
        <w:t>CFSP/2021/15</w:t>
      </w:r>
      <w:r w:rsidR="00C102BD" w:rsidRPr="00F42A7C">
        <w:rPr>
          <w:rStyle w:val="Strong"/>
          <w:b w:val="0"/>
          <w:sz w:val="22"/>
          <w:szCs w:val="22"/>
          <w:lang w:val="en-GB"/>
        </w:rPr>
        <w:t>/EULEX Kosovo</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F8C1F34" w14:textId="0EB71B3C" w:rsidR="00E27999" w:rsidRDefault="00C102BD" w:rsidP="00E27999">
      <w:pPr>
        <w:ind w:left="426"/>
        <w:jc w:val="both"/>
        <w:rPr>
          <w:sz w:val="22"/>
          <w:szCs w:val="22"/>
          <w:lang w:val="en-GB"/>
        </w:rPr>
      </w:pPr>
      <w:r w:rsidRPr="00A0676B">
        <w:rPr>
          <w:sz w:val="22"/>
          <w:szCs w:val="22"/>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79C39027"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a</w:t>
      </w:r>
      <w:r>
        <w:rPr>
          <w:rStyle w:val="Strong"/>
          <w:sz w:val="22"/>
          <w:szCs w:val="22"/>
          <w:lang w:val="en-GB"/>
        </w:rPr>
        <w:t>pplications</w:t>
      </w:r>
      <w:r w:rsidR="00C80539">
        <w:rPr>
          <w:rStyle w:val="Strong"/>
          <w:sz w:val="22"/>
          <w:szCs w:val="22"/>
          <w:lang w:val="en-GB"/>
        </w:rPr>
        <w:t xml:space="preserve"> or tenders</w:t>
      </w:r>
    </w:p>
    <w:p w14:paraId="5E7E0F7E"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No more than one application</w:t>
      </w:r>
      <w:r w:rsidR="007413BF">
        <w:rPr>
          <w:rStyle w:val="Strong"/>
          <w:b w:val="0"/>
          <w:sz w:val="22"/>
          <w:szCs w:val="22"/>
          <w:lang w:val="en-GB"/>
        </w:rPr>
        <w:t xml:space="preserve"> or</w:t>
      </w:r>
      <w:r w:rsidR="00100AF9">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an application</w:t>
      </w:r>
      <w:r w:rsidR="00C80539">
        <w:rPr>
          <w:rStyle w:val="Strong"/>
          <w:b w:val="0"/>
          <w:sz w:val="22"/>
          <w:szCs w:val="22"/>
          <w:lang w:val="en-GB"/>
        </w:rPr>
        <w:t>/tender</w:t>
      </w:r>
      <w:r>
        <w:rPr>
          <w:rStyle w:val="Strong"/>
          <w:b w:val="0"/>
          <w:sz w:val="22"/>
          <w:szCs w:val="22"/>
          <w:lang w:val="en-GB"/>
        </w:rPr>
        <w:t>). In the event that a natural or legal person submits more than one application</w:t>
      </w:r>
      <w:r w:rsidR="00100AF9">
        <w:rPr>
          <w:rStyle w:val="Strong"/>
          <w:b w:val="0"/>
          <w:sz w:val="22"/>
          <w:szCs w:val="22"/>
          <w:lang w:val="en-GB"/>
        </w:rPr>
        <w:t xml:space="preserve"> or </w:t>
      </w:r>
      <w:r w:rsidR="00C80539">
        <w:rPr>
          <w:rStyle w:val="Strong"/>
          <w:b w:val="0"/>
          <w:sz w:val="22"/>
          <w:szCs w:val="22"/>
          <w:lang w:val="en-GB"/>
        </w:rPr>
        <w:t>tender</w:t>
      </w:r>
      <w:r>
        <w:rPr>
          <w:rStyle w:val="Strong"/>
          <w:b w:val="0"/>
          <w:sz w:val="22"/>
          <w:szCs w:val="22"/>
          <w:lang w:val="en-GB"/>
        </w:rPr>
        <w:t>, all applications</w:t>
      </w:r>
      <w:r w:rsidR="00100AF9">
        <w:rPr>
          <w:rStyle w:val="Strong"/>
          <w:b w:val="0"/>
          <w:sz w:val="22"/>
          <w:szCs w:val="22"/>
          <w:lang w:val="en-GB"/>
        </w:rPr>
        <w:t xml:space="preserve"> or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254132" w14:textId="53D36228"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he candidates</w:t>
      </w:r>
      <w:r w:rsidR="007413BF"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tenderers</w:t>
      </w:r>
      <w:r w:rsidR="00AA22A5" w:rsidRPr="00FA24DB">
        <w:rPr>
          <w:sz w:val="22"/>
          <w:szCs w:val="22"/>
          <w:lang w:val="en-GB"/>
        </w:rPr>
        <w:t xml:space="preserve"> may submit only one application</w:t>
      </w:r>
      <w:r w:rsidR="00CC118D" w:rsidRPr="00FA24DB">
        <w:rPr>
          <w:sz w:val="22"/>
          <w:szCs w:val="22"/>
          <w:lang w:val="en-GB"/>
        </w:rPr>
        <w:t xml:space="preserve"> or</w:t>
      </w:r>
      <w:r w:rsidR="00100AF9" w:rsidRPr="00FA24DB">
        <w:rPr>
          <w:sz w:val="22"/>
          <w:szCs w:val="22"/>
          <w:lang w:val="en-GB"/>
        </w:rPr>
        <w:t xml:space="preserv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5EB4D34F" w14:textId="77777777" w:rsidR="005526AA" w:rsidRPr="00C102BD" w:rsidRDefault="005526AA" w:rsidP="00170460">
      <w:pPr>
        <w:pStyle w:val="PRAGHeading2"/>
        <w:ind w:left="426" w:hanging="426"/>
        <w:rPr>
          <w:rStyle w:val="Strong"/>
          <w:sz w:val="22"/>
          <w:szCs w:val="22"/>
          <w:lang w:val="en-GB"/>
        </w:rPr>
      </w:pPr>
      <w:r w:rsidRPr="00C102BD">
        <w:rPr>
          <w:rStyle w:val="Strong"/>
          <w:sz w:val="22"/>
          <w:szCs w:val="22"/>
          <w:lang w:val="en-GB"/>
        </w:rPr>
        <w:t>Information meeting and/or site visit</w:t>
      </w:r>
    </w:p>
    <w:p w14:paraId="5A1B58D0" w14:textId="24A35F35" w:rsidR="005526AA" w:rsidRPr="0006275F" w:rsidRDefault="005526AA" w:rsidP="00170460">
      <w:pPr>
        <w:pStyle w:val="Blockquote"/>
        <w:ind w:left="426"/>
        <w:rPr>
          <w:sz w:val="22"/>
          <w:szCs w:val="22"/>
          <w:lang w:val="en-GB"/>
        </w:rPr>
      </w:pPr>
      <w:r w:rsidRPr="00C102BD">
        <w:rPr>
          <w:sz w:val="22"/>
          <w:szCs w:val="22"/>
          <w:lang w:val="en-GB"/>
        </w:rPr>
        <w:t>No information meeting is planned</w:t>
      </w:r>
    </w:p>
    <w:p w14:paraId="1990325F" w14:textId="77777777" w:rsidR="0006275F" w:rsidRPr="00C102BD" w:rsidRDefault="0006275F" w:rsidP="00AC4ADC">
      <w:pPr>
        <w:pStyle w:val="PRAGHeading2"/>
        <w:ind w:left="426" w:hanging="426"/>
        <w:jc w:val="both"/>
        <w:rPr>
          <w:rStyle w:val="Strong"/>
          <w:sz w:val="22"/>
          <w:szCs w:val="22"/>
          <w:lang w:val="en-GB"/>
        </w:rPr>
      </w:pPr>
      <w:r w:rsidRPr="00C102BD">
        <w:rPr>
          <w:rStyle w:val="Strong"/>
          <w:sz w:val="22"/>
          <w:szCs w:val="22"/>
          <w:lang w:val="en-GB"/>
        </w:rPr>
        <w:lastRenderedPageBreak/>
        <w:t>Tender validity</w:t>
      </w:r>
    </w:p>
    <w:p w14:paraId="4BE914BE" w14:textId="4965492F" w:rsidR="0006275F" w:rsidRPr="00C102BD" w:rsidRDefault="0006275F" w:rsidP="0025703B">
      <w:pPr>
        <w:pStyle w:val="PRAGHeading2"/>
        <w:numPr>
          <w:ilvl w:val="0"/>
          <w:numId w:val="0"/>
        </w:numPr>
        <w:ind w:left="426"/>
        <w:jc w:val="both"/>
        <w:rPr>
          <w:sz w:val="22"/>
          <w:szCs w:val="22"/>
          <w:lang w:val="en-GB"/>
        </w:rPr>
      </w:pPr>
      <w:r w:rsidRPr="00C102BD">
        <w:rPr>
          <w:sz w:val="22"/>
          <w:szCs w:val="22"/>
          <w:lang w:val="en-GB"/>
        </w:rPr>
        <w:t xml:space="preserve">Tenders must remain valid for a period of </w:t>
      </w:r>
      <w:r w:rsidR="00195EB7" w:rsidRPr="00C102BD">
        <w:rPr>
          <w:sz w:val="22"/>
          <w:szCs w:val="22"/>
          <w:lang w:val="en-GB"/>
        </w:rPr>
        <w:t xml:space="preserve">3 months </w:t>
      </w:r>
      <w:r w:rsidRPr="00C102BD">
        <w:rPr>
          <w:sz w:val="22"/>
          <w:szCs w:val="22"/>
          <w:lang w:val="en-GB"/>
        </w:rPr>
        <w:t xml:space="preserve">after the deadline for submission of tenders. In exceptional circumstances, the </w:t>
      </w:r>
      <w:r w:rsidR="00246FE9" w:rsidRPr="00C102BD">
        <w:rPr>
          <w:sz w:val="22"/>
          <w:szCs w:val="22"/>
          <w:lang w:val="en-GB"/>
        </w:rPr>
        <w:t>c</w:t>
      </w:r>
      <w:r w:rsidRPr="00C102BD">
        <w:rPr>
          <w:sz w:val="22"/>
          <w:szCs w:val="22"/>
          <w:lang w:val="en-GB"/>
        </w:rPr>
        <w:t xml:space="preserve">ontracting </w:t>
      </w:r>
      <w:r w:rsidR="00246FE9" w:rsidRPr="00C102BD">
        <w:rPr>
          <w:sz w:val="22"/>
          <w:szCs w:val="22"/>
          <w:lang w:val="en-GB"/>
        </w:rPr>
        <w:t>a</w:t>
      </w:r>
      <w:r w:rsidRPr="00C102BD">
        <w:rPr>
          <w:sz w:val="22"/>
          <w:szCs w:val="22"/>
          <w:lang w:val="en-GB"/>
        </w:rPr>
        <w:t>uthority may, before the validity period expires, request that tenderers extend the validity of tenders for a specific period.</w:t>
      </w:r>
    </w:p>
    <w:p w14:paraId="47CD99A2" w14:textId="4DB5752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Shortlist alliances prohibited </w:t>
      </w:r>
    </w:p>
    <w:p w14:paraId="358BC92C" w14:textId="455C3448" w:rsidR="00AA22A5" w:rsidRDefault="00AA22A5" w:rsidP="00AA22A5">
      <w:pPr>
        <w:pStyle w:val="PRAGHeading2"/>
        <w:numPr>
          <w:ilvl w:val="0"/>
          <w:numId w:val="0"/>
        </w:numPr>
        <w:ind w:left="426"/>
        <w:jc w:val="both"/>
        <w:rPr>
          <w:rStyle w:val="Strong"/>
          <w:b w:val="0"/>
          <w:sz w:val="22"/>
          <w:szCs w:val="22"/>
          <w:lang w:val="en-GB"/>
        </w:rPr>
      </w:pPr>
      <w:r w:rsidRPr="00C102BD">
        <w:rPr>
          <w:rStyle w:val="Strong"/>
          <w:b w:val="0"/>
          <w:sz w:val="22"/>
          <w:szCs w:val="22"/>
          <w:lang w:val="en-GB"/>
        </w:rPr>
        <w:t xml:space="preserve">Any </w:t>
      </w:r>
      <w:r w:rsidR="00A02A0B" w:rsidRPr="00C102BD">
        <w:rPr>
          <w:rStyle w:val="Strong"/>
          <w:b w:val="0"/>
          <w:sz w:val="22"/>
          <w:szCs w:val="22"/>
          <w:lang w:val="en-GB"/>
        </w:rPr>
        <w:t xml:space="preserve">tenders </w:t>
      </w:r>
      <w:r w:rsidRPr="00C102BD">
        <w:rPr>
          <w:rStyle w:val="Strong"/>
          <w:b w:val="0"/>
          <w:sz w:val="22"/>
          <w:szCs w:val="22"/>
          <w:lang w:val="en-GB"/>
        </w:rPr>
        <w:t xml:space="preserve">received from </w:t>
      </w:r>
      <w:r w:rsidR="00A02A0B" w:rsidRPr="00C102BD">
        <w:rPr>
          <w:rStyle w:val="Strong"/>
          <w:b w:val="0"/>
          <w:sz w:val="22"/>
          <w:szCs w:val="22"/>
          <w:lang w:val="en-GB"/>
        </w:rPr>
        <w:t xml:space="preserve">tenderers </w:t>
      </w:r>
      <w:r w:rsidRPr="00C102BD">
        <w:rPr>
          <w:rStyle w:val="Strong"/>
          <w:b w:val="0"/>
          <w:sz w:val="22"/>
          <w:szCs w:val="22"/>
          <w:lang w:val="en-GB"/>
        </w:rPr>
        <w:t xml:space="preserve">having a different composition that the ones </w:t>
      </w:r>
      <w:r w:rsidR="00A02A0B" w:rsidRPr="00C102BD">
        <w:rPr>
          <w:rStyle w:val="Strong"/>
          <w:b w:val="0"/>
          <w:sz w:val="22"/>
          <w:szCs w:val="22"/>
          <w:lang w:val="en-GB"/>
        </w:rPr>
        <w:t xml:space="preserve">mentioned in </w:t>
      </w:r>
      <w:r w:rsidRPr="00C102BD">
        <w:rPr>
          <w:rStyle w:val="Strong"/>
          <w:b w:val="0"/>
          <w:sz w:val="22"/>
          <w:szCs w:val="22"/>
          <w:lang w:val="en-GB"/>
        </w:rPr>
        <w:t>the</w:t>
      </w:r>
      <w:r w:rsidR="00A02A0B" w:rsidRPr="00C102BD">
        <w:rPr>
          <w:rStyle w:val="Strong"/>
          <w:b w:val="0"/>
          <w:sz w:val="22"/>
          <w:szCs w:val="22"/>
          <w:lang w:val="en-GB"/>
        </w:rPr>
        <w:t xml:space="preserve"> short-listed</w:t>
      </w:r>
      <w:r w:rsidRPr="00C102BD">
        <w:rPr>
          <w:rStyle w:val="Strong"/>
          <w:b w:val="0"/>
          <w:sz w:val="22"/>
          <w:szCs w:val="22"/>
          <w:lang w:val="en-GB"/>
        </w:rPr>
        <w:t xml:space="preserve"> application forms will be excluded from this restricted tender procedure, unless prior approval from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 xml:space="preserve">uthority has been obtained – see </w:t>
      </w:r>
      <w:r w:rsidR="00246FE9" w:rsidRPr="00C102BD">
        <w:rPr>
          <w:rStyle w:val="Strong"/>
          <w:b w:val="0"/>
          <w:sz w:val="22"/>
          <w:szCs w:val="22"/>
          <w:lang w:val="en-GB"/>
        </w:rPr>
        <w:t>p</w:t>
      </w:r>
      <w:r w:rsidR="00A02A0B" w:rsidRPr="00C102BD">
        <w:rPr>
          <w:rStyle w:val="Strong"/>
          <w:b w:val="0"/>
          <w:sz w:val="22"/>
          <w:szCs w:val="22"/>
          <w:lang w:val="en-GB"/>
        </w:rPr>
        <w:t xml:space="preserve">ractical </w:t>
      </w:r>
      <w:r w:rsidR="00246FE9" w:rsidRPr="00C102BD">
        <w:rPr>
          <w:rStyle w:val="Strong"/>
          <w:b w:val="0"/>
          <w:sz w:val="22"/>
          <w:szCs w:val="22"/>
          <w:lang w:val="en-GB"/>
        </w:rPr>
        <w:t>g</w:t>
      </w:r>
      <w:r w:rsidR="00A02A0B" w:rsidRPr="00C102BD">
        <w:rPr>
          <w:rStyle w:val="Strong"/>
          <w:b w:val="0"/>
          <w:sz w:val="22"/>
          <w:szCs w:val="22"/>
          <w:lang w:val="en-GB"/>
        </w:rPr>
        <w:t xml:space="preserve">uide </w:t>
      </w:r>
      <w:r w:rsidR="00246FE9" w:rsidRPr="00C102BD">
        <w:rPr>
          <w:rStyle w:val="Strong"/>
          <w:b w:val="0"/>
          <w:sz w:val="22"/>
          <w:szCs w:val="22"/>
          <w:lang w:val="en-GB"/>
        </w:rPr>
        <w:t>2.6.3.</w:t>
      </w:r>
      <w:r w:rsidRPr="00C102BD">
        <w:rPr>
          <w:rStyle w:val="Strong"/>
          <w:b w:val="0"/>
          <w:sz w:val="22"/>
          <w:szCs w:val="22"/>
          <w:lang w:val="en-GB"/>
        </w:rPr>
        <w:t xml:space="preserve"> Short-listed </w:t>
      </w:r>
      <w:r w:rsidR="00A02A0B" w:rsidRPr="00C102BD">
        <w:rPr>
          <w:rStyle w:val="Strong"/>
          <w:b w:val="0"/>
          <w:sz w:val="22"/>
          <w:szCs w:val="22"/>
          <w:lang w:val="en-GB"/>
        </w:rPr>
        <w:t xml:space="preserve">candidates </w:t>
      </w:r>
      <w:r w:rsidRPr="00C102BD">
        <w:rPr>
          <w:rStyle w:val="Strong"/>
          <w:b w:val="0"/>
          <w:sz w:val="22"/>
          <w:szCs w:val="22"/>
          <w:lang w:val="en-GB"/>
        </w:rPr>
        <w:t>may not form alliances or subcontract to each other for the contract in question.</w:t>
      </w:r>
      <w:r>
        <w:rPr>
          <w:rStyle w:val="Strong"/>
          <w:b w:val="0"/>
          <w:sz w:val="22"/>
          <w:szCs w:val="22"/>
          <w:lang w:val="en-GB"/>
        </w:rPr>
        <w:t xml:space="preserve"> </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093C6D6C" w14:textId="77777777" w:rsidR="00AA22A5" w:rsidRDefault="00AA22A5" w:rsidP="0025703B">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246FE9">
        <w:rPr>
          <w:sz w:val="22"/>
          <w:szCs w:val="22"/>
          <w:lang w:val="en-GB"/>
        </w:rPr>
        <w:t>a</w:t>
      </w:r>
      <w:r w:rsidRPr="00EC2EC1">
        <w:rPr>
          <w:sz w:val="22"/>
          <w:szCs w:val="22"/>
          <w:lang w:val="en-GB"/>
        </w:rPr>
        <w:t xml:space="preserve">pplication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of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77777777" w:rsidR="00AA22A5" w:rsidRDefault="00AA22A5" w:rsidP="00AA22A5">
      <w:pPr>
        <w:pStyle w:val="Default"/>
        <w:spacing w:after="120"/>
        <w:ind w:left="426"/>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372C9DB2" w14:textId="7D4E8332"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Number of </w:t>
      </w:r>
      <w:r w:rsidR="00246FE9" w:rsidRPr="00C102BD">
        <w:rPr>
          <w:rStyle w:val="Strong"/>
          <w:sz w:val="22"/>
          <w:szCs w:val="22"/>
          <w:lang w:val="en-GB"/>
        </w:rPr>
        <w:t>c</w:t>
      </w:r>
      <w:r w:rsidRPr="00C102BD">
        <w:rPr>
          <w:rStyle w:val="Strong"/>
          <w:sz w:val="22"/>
          <w:szCs w:val="22"/>
          <w:lang w:val="en-GB"/>
        </w:rPr>
        <w:t xml:space="preserve">andidates to be short-listed </w:t>
      </w:r>
    </w:p>
    <w:p w14:paraId="45AA8CA8" w14:textId="5B13CE58" w:rsidR="00AA22A5" w:rsidRPr="00C102BD" w:rsidRDefault="00AA22A5" w:rsidP="00AA22A5">
      <w:pPr>
        <w:pStyle w:val="PRAGHeading2"/>
        <w:numPr>
          <w:ilvl w:val="0"/>
          <w:numId w:val="0"/>
        </w:numPr>
        <w:ind w:left="426"/>
        <w:jc w:val="both"/>
        <w:rPr>
          <w:rStyle w:val="Strong"/>
          <w:b w:val="0"/>
          <w:sz w:val="22"/>
          <w:szCs w:val="22"/>
          <w:lang w:val="en-GB"/>
        </w:rPr>
      </w:pPr>
      <w:r w:rsidRPr="00C102BD">
        <w:rPr>
          <w:rStyle w:val="Strong"/>
          <w:b w:val="0"/>
          <w:sz w:val="22"/>
          <w:szCs w:val="22"/>
          <w:lang w:val="en-GB"/>
        </w:rPr>
        <w:t xml:space="preserve">On the basis of the applications received, </w:t>
      </w:r>
      <w:r w:rsidR="00FB4D99" w:rsidRPr="00C102BD">
        <w:rPr>
          <w:rStyle w:val="Strong"/>
          <w:b w:val="0"/>
          <w:sz w:val="22"/>
          <w:szCs w:val="22"/>
          <w:lang w:val="en-GB"/>
        </w:rPr>
        <w:t xml:space="preserve">between </w:t>
      </w:r>
      <w:r w:rsidRPr="00C102BD">
        <w:rPr>
          <w:rStyle w:val="Strong"/>
          <w:b w:val="0"/>
          <w:sz w:val="22"/>
          <w:szCs w:val="22"/>
          <w:lang w:val="en-GB"/>
        </w:rPr>
        <w:t xml:space="preserve">4 and </w:t>
      </w:r>
      <w:r w:rsidR="000974B6" w:rsidRPr="00C102BD">
        <w:rPr>
          <w:rStyle w:val="Strong"/>
          <w:b w:val="0"/>
          <w:sz w:val="22"/>
          <w:szCs w:val="22"/>
          <w:lang w:val="en-GB"/>
        </w:rPr>
        <w:t>8</w:t>
      </w:r>
      <w:r w:rsidR="00C102BD" w:rsidRPr="00C102BD">
        <w:rPr>
          <w:rStyle w:val="Strong"/>
          <w:b w:val="0"/>
          <w:sz w:val="22"/>
          <w:szCs w:val="22"/>
          <w:lang w:val="en-GB"/>
        </w:rPr>
        <w:t xml:space="preserve"> </w:t>
      </w:r>
      <w:r w:rsidR="00246FE9" w:rsidRPr="00C102BD">
        <w:rPr>
          <w:rStyle w:val="Strong"/>
          <w:b w:val="0"/>
          <w:sz w:val="22"/>
          <w:szCs w:val="22"/>
          <w:lang w:val="en-GB"/>
        </w:rPr>
        <w:t>c</w:t>
      </w:r>
      <w:r w:rsidRPr="00C102BD">
        <w:rPr>
          <w:rStyle w:val="Strong"/>
          <w:b w:val="0"/>
          <w:sz w:val="22"/>
          <w:szCs w:val="22"/>
          <w:lang w:val="en-GB"/>
        </w:rPr>
        <w:t xml:space="preserve">andidates will be invited to submit detailed tenders for this contract. If the number of eligible </w:t>
      </w:r>
      <w:r w:rsidR="00246FE9" w:rsidRPr="00C102BD">
        <w:rPr>
          <w:rStyle w:val="Strong"/>
          <w:b w:val="0"/>
          <w:sz w:val="22"/>
          <w:szCs w:val="22"/>
          <w:lang w:val="en-GB"/>
        </w:rPr>
        <w:t>c</w:t>
      </w:r>
      <w:r w:rsidR="000974B6" w:rsidRPr="00C102BD">
        <w:rPr>
          <w:rStyle w:val="Strong"/>
          <w:b w:val="0"/>
          <w:sz w:val="22"/>
          <w:szCs w:val="22"/>
          <w:lang w:val="en-GB"/>
        </w:rPr>
        <w:t>andidates</w:t>
      </w:r>
      <w:r w:rsidRPr="00C102BD">
        <w:rPr>
          <w:rStyle w:val="Strong"/>
          <w:b w:val="0"/>
          <w:sz w:val="22"/>
          <w:szCs w:val="22"/>
          <w:lang w:val="en-GB"/>
        </w:rPr>
        <w:t xml:space="preserve"> meeting the selection criteria is less than the minimum of 4,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 xml:space="preserve">uthority may invite the </w:t>
      </w:r>
      <w:r w:rsidR="00246FE9" w:rsidRPr="00C102BD">
        <w:rPr>
          <w:rStyle w:val="Strong"/>
          <w:b w:val="0"/>
          <w:sz w:val="22"/>
          <w:szCs w:val="22"/>
          <w:lang w:val="en-GB"/>
        </w:rPr>
        <w:t>c</w:t>
      </w:r>
      <w:r w:rsidRPr="00C102BD">
        <w:rPr>
          <w:rStyle w:val="Strong"/>
          <w:b w:val="0"/>
          <w:sz w:val="22"/>
          <w:szCs w:val="22"/>
          <w:lang w:val="en-GB"/>
        </w:rPr>
        <w:t xml:space="preserve">andidates who satisfy the criteria to submit a tender. If the number of eligible </w:t>
      </w:r>
      <w:r w:rsidR="00246FE9" w:rsidRPr="00C102BD">
        <w:rPr>
          <w:rStyle w:val="Strong"/>
          <w:b w:val="0"/>
          <w:sz w:val="22"/>
          <w:szCs w:val="22"/>
          <w:lang w:val="en-GB"/>
        </w:rPr>
        <w:t>c</w:t>
      </w:r>
      <w:r w:rsidRPr="00C102BD">
        <w:rPr>
          <w:rStyle w:val="Strong"/>
          <w:b w:val="0"/>
          <w:sz w:val="22"/>
          <w:szCs w:val="22"/>
          <w:lang w:val="en-GB"/>
        </w:rPr>
        <w:t>andidates meeting the selection criteria is more than the maximum</w:t>
      </w:r>
      <w:r w:rsidR="000974B6" w:rsidRPr="00C102BD">
        <w:rPr>
          <w:rStyle w:val="Strong"/>
          <w:b w:val="0"/>
          <w:sz w:val="22"/>
          <w:szCs w:val="22"/>
          <w:lang w:val="en-GB"/>
        </w:rPr>
        <w:t xml:space="preserve"> allowed</w:t>
      </w:r>
      <w:r w:rsidRPr="00C102BD">
        <w:rPr>
          <w:rStyle w:val="Strong"/>
          <w:b w:val="0"/>
          <w:sz w:val="22"/>
          <w:szCs w:val="22"/>
          <w:lang w:val="en-GB"/>
        </w:rPr>
        <w:t xml:space="preserve">, the </w:t>
      </w:r>
      <w:r w:rsidR="00246FE9" w:rsidRPr="00C102BD">
        <w:rPr>
          <w:rStyle w:val="Strong"/>
          <w:b w:val="0"/>
          <w:sz w:val="22"/>
          <w:szCs w:val="22"/>
          <w:lang w:val="en-GB"/>
        </w:rPr>
        <w:t>c</w:t>
      </w:r>
      <w:r w:rsidRPr="00C102BD">
        <w:rPr>
          <w:rStyle w:val="Strong"/>
          <w:b w:val="0"/>
          <w:sz w:val="22"/>
          <w:szCs w:val="22"/>
          <w:lang w:val="en-GB"/>
        </w:rPr>
        <w:t xml:space="preserve">ontracting </w:t>
      </w:r>
      <w:r w:rsidR="00246FE9" w:rsidRPr="00C102BD">
        <w:rPr>
          <w:rStyle w:val="Strong"/>
          <w:b w:val="0"/>
          <w:sz w:val="22"/>
          <w:szCs w:val="22"/>
          <w:lang w:val="en-GB"/>
        </w:rPr>
        <w:t>a</w:t>
      </w:r>
      <w:r w:rsidRPr="00C102BD">
        <w:rPr>
          <w:rStyle w:val="Strong"/>
          <w:b w:val="0"/>
          <w:sz w:val="22"/>
          <w:szCs w:val="22"/>
          <w:lang w:val="en-GB"/>
        </w:rPr>
        <w:t>uthority will rank them using the re-examination criteria stated below.</w:t>
      </w:r>
    </w:p>
    <w:p w14:paraId="3AE2DE73" w14:textId="7777777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Provisional date of </w:t>
      </w:r>
      <w:r w:rsidR="00246FE9" w:rsidRPr="00C102BD">
        <w:rPr>
          <w:rStyle w:val="Strong"/>
          <w:sz w:val="22"/>
          <w:szCs w:val="22"/>
          <w:lang w:val="en-GB"/>
        </w:rPr>
        <w:t>i</w:t>
      </w:r>
      <w:r w:rsidRPr="00C102BD">
        <w:rPr>
          <w:rStyle w:val="Strong"/>
          <w:sz w:val="22"/>
          <w:szCs w:val="22"/>
          <w:lang w:val="en-GB"/>
        </w:rPr>
        <w:t xml:space="preserve">nvitation to tender </w:t>
      </w:r>
    </w:p>
    <w:p w14:paraId="2C7CBE51" w14:textId="27EC8901" w:rsidR="00AA22A5" w:rsidRPr="00C102BD" w:rsidRDefault="002F34CE" w:rsidP="00AA22A5">
      <w:pPr>
        <w:pStyle w:val="PRAGHeading2"/>
        <w:numPr>
          <w:ilvl w:val="0"/>
          <w:numId w:val="0"/>
        </w:numPr>
        <w:ind w:left="426"/>
        <w:rPr>
          <w:i/>
          <w:lang w:val="en-GB"/>
        </w:rPr>
      </w:pPr>
      <w:r>
        <w:rPr>
          <w:rStyle w:val="Emphasis"/>
          <w:i w:val="0"/>
          <w:sz w:val="22"/>
          <w:szCs w:val="22"/>
          <w:lang w:val="en-GB"/>
        </w:rPr>
        <w:t>Oct/Nov</w:t>
      </w:r>
      <w:r w:rsidR="006D2EC9">
        <w:rPr>
          <w:rStyle w:val="Emphasis"/>
          <w:i w:val="0"/>
          <w:sz w:val="22"/>
          <w:szCs w:val="22"/>
          <w:lang w:val="en-GB"/>
        </w:rPr>
        <w:t xml:space="preserve"> 2021</w:t>
      </w:r>
    </w:p>
    <w:p w14:paraId="489DE96A" w14:textId="77777777" w:rsidR="00AA22A5" w:rsidRPr="00C102BD" w:rsidRDefault="00AA22A5" w:rsidP="00AC4ADC">
      <w:pPr>
        <w:pStyle w:val="PRAGHeading2"/>
        <w:ind w:left="426" w:hanging="426"/>
        <w:rPr>
          <w:rStyle w:val="Strong"/>
          <w:sz w:val="22"/>
          <w:szCs w:val="22"/>
          <w:lang w:val="en-GB"/>
        </w:rPr>
      </w:pPr>
      <w:r w:rsidRPr="00C102BD">
        <w:rPr>
          <w:rStyle w:val="Strong"/>
          <w:sz w:val="22"/>
          <w:szCs w:val="22"/>
          <w:lang w:val="en-GB"/>
        </w:rPr>
        <w:t xml:space="preserve">Provisional commencement date of the contract </w:t>
      </w:r>
    </w:p>
    <w:p w14:paraId="6D1065FD" w14:textId="73C90F42" w:rsidR="00AA22A5" w:rsidRDefault="002F34CE" w:rsidP="00AA22A5">
      <w:pPr>
        <w:pStyle w:val="PRAGHeading2"/>
        <w:numPr>
          <w:ilvl w:val="0"/>
          <w:numId w:val="0"/>
        </w:numPr>
        <w:ind w:left="426"/>
        <w:rPr>
          <w:rStyle w:val="Emphasis"/>
          <w:i w:val="0"/>
          <w:sz w:val="22"/>
          <w:szCs w:val="22"/>
          <w:lang w:val="en-GB"/>
        </w:rPr>
      </w:pPr>
      <w:r>
        <w:rPr>
          <w:rStyle w:val="Emphasis"/>
          <w:i w:val="0"/>
          <w:sz w:val="22"/>
          <w:szCs w:val="22"/>
          <w:lang w:val="en-GB"/>
        </w:rPr>
        <w:t xml:space="preserve">February </w:t>
      </w:r>
      <w:r w:rsidR="00A7582B">
        <w:rPr>
          <w:rStyle w:val="Emphasis"/>
          <w:i w:val="0"/>
          <w:sz w:val="22"/>
          <w:szCs w:val="22"/>
          <w:lang w:val="en-GB"/>
        </w:rPr>
        <w:t>2022</w:t>
      </w:r>
      <w:bookmarkStart w:id="0" w:name="_GoBack"/>
      <w:bookmarkEnd w:id="0"/>
    </w:p>
    <w:p w14:paraId="29259CFD" w14:textId="77777777" w:rsidR="00AA22A5" w:rsidRPr="00573723" w:rsidRDefault="00AA22A5" w:rsidP="00AC4ADC">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19DAC722" w14:textId="77777777" w:rsidR="00C102BD" w:rsidRPr="00C102BD" w:rsidRDefault="00C102BD" w:rsidP="002F34CE">
      <w:pPr>
        <w:pStyle w:val="PRAGHeading2"/>
        <w:numPr>
          <w:ilvl w:val="0"/>
          <w:numId w:val="0"/>
        </w:numPr>
        <w:ind w:left="426"/>
        <w:jc w:val="both"/>
        <w:rPr>
          <w:rStyle w:val="Emphasis"/>
          <w:i w:val="0"/>
          <w:sz w:val="22"/>
          <w:szCs w:val="22"/>
          <w:lang w:val="en-GB"/>
        </w:rPr>
      </w:pPr>
      <w:r w:rsidRPr="00C102BD">
        <w:rPr>
          <w:rStyle w:val="Emphasis"/>
          <w:i w:val="0"/>
          <w:sz w:val="22"/>
          <w:szCs w:val="22"/>
          <w:lang w:val="en-GB"/>
        </w:rPr>
        <w:t>The period for implementing the tasks is twelve (12) months from the commencement date of the contract, although the contract may be terminated at short notice. (Article 19 of the special conditions of the contract included in the tender dossier).</w:t>
      </w:r>
    </w:p>
    <w:p w14:paraId="230455FA" w14:textId="68FC03A4" w:rsidR="00AA22A5" w:rsidRPr="00C102BD" w:rsidRDefault="00C102BD" w:rsidP="002F34CE">
      <w:pPr>
        <w:pStyle w:val="PRAGHeading2"/>
        <w:numPr>
          <w:ilvl w:val="0"/>
          <w:numId w:val="0"/>
        </w:numPr>
        <w:ind w:left="426"/>
        <w:jc w:val="both"/>
        <w:rPr>
          <w:rStyle w:val="Emphasis"/>
          <w:i w:val="0"/>
          <w:sz w:val="22"/>
          <w:szCs w:val="22"/>
          <w:lang w:val="en-GB"/>
        </w:rPr>
      </w:pPr>
      <w:r w:rsidRPr="00C102BD">
        <w:rPr>
          <w:rStyle w:val="Emphasis"/>
          <w:i w:val="0"/>
          <w:sz w:val="22"/>
          <w:szCs w:val="22"/>
          <w:lang w:val="en-GB"/>
        </w:rPr>
        <w:t xml:space="preserve">The contracting authority may, at its own discretion extend this contract. Such extension shall be made under negotiated procedure. The contract may only be extended once, such that the duration of extension does not exceed the duration of the initial contract. Any extension will be conditioned and limited by the Mission’s mandate, the availability of corresponding budgetary funds and the satisfactory </w:t>
      </w:r>
      <w:r w:rsidR="0090614F" w:rsidRPr="00C102BD">
        <w:rPr>
          <w:rStyle w:val="Emphasis"/>
          <w:i w:val="0"/>
          <w:sz w:val="22"/>
          <w:szCs w:val="22"/>
          <w:lang w:val="en-GB"/>
        </w:rPr>
        <w:t>fulfilment</w:t>
      </w:r>
      <w:r w:rsidRPr="00C102BD">
        <w:rPr>
          <w:rStyle w:val="Emphasis"/>
          <w:i w:val="0"/>
          <w:sz w:val="22"/>
          <w:szCs w:val="22"/>
          <w:lang w:val="en-GB"/>
        </w:rPr>
        <w:t xml:space="preserve"> of its obligations by the contractor.</w:t>
      </w:r>
    </w:p>
    <w:p w14:paraId="786316E8" w14:textId="77777777" w:rsidR="00AA22A5" w:rsidRPr="00DD2F41" w:rsidRDefault="00AA22A5" w:rsidP="00AA22A5">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35FA35E3" w14:textId="77777777" w:rsidR="006134C6" w:rsidRDefault="006134C6" w:rsidP="00AA22A5">
      <w:pPr>
        <w:keepNext/>
        <w:keepLines/>
        <w:ind w:left="360"/>
        <w:jc w:val="center"/>
        <w:rPr>
          <w:rStyle w:val="Strong"/>
          <w:sz w:val="22"/>
          <w:szCs w:val="22"/>
          <w:lang w:val="en-GB"/>
        </w:rPr>
      </w:pPr>
    </w:p>
    <w:p w14:paraId="5AF21D0E" w14:textId="2A859AEB" w:rsidR="006134C6" w:rsidRDefault="00EA23C4" w:rsidP="00AA22A5">
      <w:pPr>
        <w:keepNext/>
        <w:keepLines/>
        <w:ind w:left="360"/>
        <w:jc w:val="center"/>
        <w:rPr>
          <w:rStyle w:val="Strong"/>
          <w:sz w:val="22"/>
          <w:szCs w:val="22"/>
          <w:lang w:val="en-GB"/>
        </w:rPr>
      </w:pPr>
      <w:r>
        <w:rPr>
          <w:rStyle w:val="Strong"/>
          <w:sz w:val="22"/>
          <w:szCs w:val="22"/>
          <w:lang w:val="en-GB"/>
        </w:rPr>
        <w:t xml:space="preserve"> </w:t>
      </w:r>
    </w:p>
    <w:p w14:paraId="0C72C03D" w14:textId="7AE7B939" w:rsidR="00AA22A5" w:rsidRPr="00DD2F41" w:rsidRDefault="00AA22A5" w:rsidP="00AA22A5">
      <w:pPr>
        <w:keepNext/>
        <w:keepLines/>
        <w:ind w:left="360"/>
        <w:jc w:val="center"/>
        <w:rPr>
          <w:rStyle w:val="Strong"/>
          <w:sz w:val="22"/>
          <w:szCs w:val="22"/>
          <w:lang w:val="en-GB"/>
        </w:rPr>
      </w:pPr>
      <w:r w:rsidRPr="00C45A53">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5787AD86" w14:textId="726C3877" w:rsidR="00C102BD" w:rsidRDefault="00C102BD" w:rsidP="00C102BD">
      <w:pPr>
        <w:pStyle w:val="Blockquote"/>
        <w:jc w:val="both"/>
        <w:rPr>
          <w:rFonts w:eastAsia="Calibri"/>
          <w:snapToGrid/>
          <w:sz w:val="22"/>
          <w:szCs w:val="22"/>
          <w:lang w:val="en-GB"/>
        </w:rPr>
      </w:pPr>
      <w:r w:rsidRPr="00A0676B">
        <w:rPr>
          <w:sz w:val="22"/>
          <w:szCs w:val="22"/>
          <w:lang w:val="en-GB"/>
        </w:rPr>
        <w:t>The following selection criteria will be applied to candidates. In the case of applications submitted by a consortium, these selection criteria will be applied to the consortium as a whole unless specified otherwise. The selection criteria will not be applied to natural persons and single- member companies when they are sub-contractors</w:t>
      </w:r>
      <w:r w:rsidR="00681080">
        <w:rPr>
          <w:rFonts w:eastAsia="Calibri"/>
          <w:snapToGrid/>
          <w:sz w:val="22"/>
          <w:szCs w:val="22"/>
          <w:lang w:val="en-GB"/>
        </w:rPr>
        <w:t>.</w:t>
      </w:r>
    </w:p>
    <w:p w14:paraId="05A051BB" w14:textId="6308FFA6" w:rsidR="00681080" w:rsidRPr="00D225CC" w:rsidRDefault="00681080" w:rsidP="00C102BD">
      <w:pPr>
        <w:pStyle w:val="Blockquote"/>
        <w:jc w:val="both"/>
        <w:rPr>
          <w:sz w:val="22"/>
          <w:szCs w:val="22"/>
          <w:lang w:val="en-GB"/>
        </w:rPr>
      </w:pPr>
      <w:r w:rsidRPr="00681080">
        <w:rPr>
          <w:sz w:val="22"/>
          <w:szCs w:val="22"/>
          <w:lang w:val="en-GB"/>
        </w:rPr>
        <w:lastRenderedPageBreak/>
        <w:t>The selection criteria fo</w:t>
      </w:r>
      <w:r>
        <w:rPr>
          <w:sz w:val="22"/>
          <w:szCs w:val="22"/>
          <w:lang w:val="en-GB"/>
        </w:rPr>
        <w:t>r each tenderer are as follows:</w:t>
      </w:r>
    </w:p>
    <w:p w14:paraId="0B18C50D" w14:textId="77777777" w:rsidR="00C102BD" w:rsidRPr="00695DC6" w:rsidRDefault="00C102BD" w:rsidP="00C102BD">
      <w:pPr>
        <w:pStyle w:val="Blockquote"/>
        <w:widowControl/>
        <w:numPr>
          <w:ilvl w:val="0"/>
          <w:numId w:val="21"/>
        </w:numPr>
        <w:snapToGrid w:val="0"/>
        <w:ind w:right="26"/>
        <w:jc w:val="both"/>
        <w:rPr>
          <w:sz w:val="22"/>
          <w:szCs w:val="22"/>
        </w:rPr>
      </w:pPr>
      <w:r w:rsidRPr="00695DC6">
        <w:rPr>
          <w:b/>
          <w:bCs/>
          <w:sz w:val="22"/>
          <w:szCs w:val="22"/>
          <w:u w:val="single"/>
        </w:rPr>
        <w:t>Economic and financial capacity of candidate</w:t>
      </w:r>
      <w:r w:rsidRPr="00695DC6">
        <w:rPr>
          <w:b/>
          <w:bCs/>
          <w:sz w:val="22"/>
          <w:szCs w:val="22"/>
        </w:rPr>
        <w:t xml:space="preserve"> (</w:t>
      </w:r>
      <w:r w:rsidRPr="00695DC6">
        <w:rPr>
          <w:sz w:val="22"/>
          <w:szCs w:val="22"/>
        </w:rPr>
        <w:t xml:space="preserve">based on item 3 of the application form). In case of a tenderer being a public body, equivalent information should be provided. The reference period which will be taken into account will be the last three years for which accounts have been closed. </w:t>
      </w:r>
    </w:p>
    <w:p w14:paraId="504C2F41" w14:textId="1CCD67FD" w:rsidR="00C102BD" w:rsidRPr="004725A2" w:rsidRDefault="002F34CE" w:rsidP="002F34CE">
      <w:pPr>
        <w:pStyle w:val="ListParagraph"/>
        <w:widowControl/>
        <w:numPr>
          <w:ilvl w:val="1"/>
          <w:numId w:val="21"/>
        </w:numPr>
        <w:spacing w:before="0" w:after="0"/>
        <w:jc w:val="both"/>
        <w:rPr>
          <w:color w:val="FF0000"/>
          <w:sz w:val="22"/>
          <w:szCs w:val="22"/>
          <w:lang w:val="en-GB"/>
        </w:rPr>
      </w:pPr>
      <w:r w:rsidRPr="002F34CE">
        <w:rPr>
          <w:sz w:val="22"/>
          <w:szCs w:val="22"/>
          <w:lang w:val="en-GB"/>
        </w:rPr>
        <w:t>The average annual turnover of the candidate must exceed the annualised maximum budget of the contrac</w:t>
      </w:r>
      <w:r w:rsidR="0002319B">
        <w:rPr>
          <w:sz w:val="22"/>
          <w:szCs w:val="22"/>
          <w:lang w:val="en-GB"/>
        </w:rPr>
        <w:t>t i.e</w:t>
      </w:r>
      <w:r w:rsidR="0002319B" w:rsidRPr="00550ADA">
        <w:rPr>
          <w:b/>
          <w:sz w:val="22"/>
          <w:szCs w:val="22"/>
          <w:lang w:val="en-GB"/>
        </w:rPr>
        <w:t>. 156,250.00 Euros</w:t>
      </w:r>
      <w:r w:rsidR="0002319B" w:rsidRPr="00550ADA">
        <w:rPr>
          <w:sz w:val="22"/>
          <w:szCs w:val="22"/>
          <w:lang w:val="en-GB"/>
        </w:rPr>
        <w:t xml:space="preserve"> for the last three (3) years</w:t>
      </w:r>
      <w:r w:rsidR="006134C6" w:rsidRPr="00550ADA">
        <w:rPr>
          <w:sz w:val="22"/>
          <w:szCs w:val="22"/>
          <w:lang w:val="en-GB"/>
        </w:rPr>
        <w:t>;</w:t>
      </w:r>
      <w:r w:rsidR="006134C6" w:rsidRPr="004725A2">
        <w:rPr>
          <w:color w:val="FF0000"/>
          <w:sz w:val="22"/>
          <w:szCs w:val="22"/>
          <w:lang w:val="en-GB"/>
        </w:rPr>
        <w:t xml:space="preserve"> </w:t>
      </w:r>
    </w:p>
    <w:p w14:paraId="15BDBEE9" w14:textId="77777777" w:rsidR="00C102BD" w:rsidRPr="006134C6" w:rsidRDefault="00C102BD" w:rsidP="00C102BD">
      <w:pPr>
        <w:pStyle w:val="ListParagraph"/>
        <w:ind w:left="0"/>
        <w:jc w:val="both"/>
      </w:pPr>
    </w:p>
    <w:p w14:paraId="2B51B282" w14:textId="2492402D" w:rsidR="00C102BD" w:rsidRPr="008C5DD3" w:rsidRDefault="00C102BD" w:rsidP="00800859">
      <w:pPr>
        <w:pStyle w:val="Blockquote"/>
        <w:widowControl/>
        <w:numPr>
          <w:ilvl w:val="0"/>
          <w:numId w:val="21"/>
        </w:numPr>
        <w:snapToGrid w:val="0"/>
        <w:ind w:right="26"/>
        <w:jc w:val="both"/>
        <w:rPr>
          <w:sz w:val="22"/>
          <w:szCs w:val="22"/>
        </w:rPr>
      </w:pPr>
      <w:r w:rsidRPr="008C5DD3">
        <w:rPr>
          <w:b/>
          <w:bCs/>
          <w:sz w:val="22"/>
          <w:szCs w:val="22"/>
          <w:u w:val="single"/>
        </w:rPr>
        <w:t>Professional capacity of candidate</w:t>
      </w:r>
      <w:r w:rsidRPr="008C5DD3">
        <w:rPr>
          <w:b/>
          <w:bCs/>
          <w:sz w:val="22"/>
          <w:szCs w:val="22"/>
        </w:rPr>
        <w:t xml:space="preserve"> </w:t>
      </w:r>
      <w:r w:rsidRPr="008C5DD3">
        <w:rPr>
          <w:sz w:val="22"/>
          <w:szCs w:val="22"/>
        </w:rPr>
        <w:t>(based on items 4 and 5 of the</w:t>
      </w:r>
      <w:r w:rsidR="00800859">
        <w:rPr>
          <w:sz w:val="22"/>
          <w:szCs w:val="22"/>
        </w:rPr>
        <w:t xml:space="preserve"> application form). </w:t>
      </w:r>
      <w:r w:rsidR="00800859" w:rsidRPr="00800859">
        <w:rPr>
          <w:sz w:val="22"/>
          <w:szCs w:val="22"/>
        </w:rPr>
        <w:t>The reference period which will be taken into account will be the last three years preceding the submission deadline.</w:t>
      </w:r>
    </w:p>
    <w:p w14:paraId="61913826" w14:textId="4186067C" w:rsidR="002F34CE" w:rsidRPr="005448A3" w:rsidRDefault="002F34CE" w:rsidP="007B635E">
      <w:pPr>
        <w:pStyle w:val="ListParagraph"/>
        <w:widowControl/>
        <w:numPr>
          <w:ilvl w:val="1"/>
          <w:numId w:val="21"/>
        </w:numPr>
        <w:spacing w:before="0" w:after="0"/>
        <w:jc w:val="both"/>
        <w:rPr>
          <w:sz w:val="22"/>
          <w:szCs w:val="22"/>
          <w:lang w:val="en-GB"/>
        </w:rPr>
      </w:pPr>
      <w:r w:rsidRPr="005448A3">
        <w:rPr>
          <w:sz w:val="22"/>
          <w:szCs w:val="22"/>
          <w:lang w:val="en-GB"/>
        </w:rPr>
        <w:t xml:space="preserve">The Tenderer shall present the valid certificate issued by </w:t>
      </w:r>
      <w:r w:rsidR="0002319B" w:rsidRPr="005448A3">
        <w:rPr>
          <w:sz w:val="22"/>
          <w:szCs w:val="22"/>
          <w:lang w:val="en-GB"/>
        </w:rPr>
        <w:t>the relevant authority</w:t>
      </w:r>
      <w:r w:rsidRPr="005448A3">
        <w:rPr>
          <w:sz w:val="22"/>
          <w:szCs w:val="22"/>
          <w:lang w:val="en-GB"/>
        </w:rPr>
        <w:t xml:space="preserve"> </w:t>
      </w:r>
      <w:r w:rsidR="007B635E" w:rsidRPr="005448A3">
        <w:rPr>
          <w:sz w:val="22"/>
          <w:szCs w:val="22"/>
          <w:lang w:val="en-GB"/>
        </w:rPr>
        <w:t xml:space="preserve">(e.g. for Kosovo the Central Bank of Kosovo) </w:t>
      </w:r>
      <w:r w:rsidRPr="005448A3">
        <w:rPr>
          <w:sz w:val="22"/>
          <w:szCs w:val="22"/>
          <w:lang w:val="en-GB"/>
        </w:rPr>
        <w:t xml:space="preserve">indicating that company </w:t>
      </w:r>
      <w:r w:rsidR="0002319B" w:rsidRPr="005448A3">
        <w:rPr>
          <w:sz w:val="22"/>
          <w:szCs w:val="22"/>
          <w:lang w:val="en-GB"/>
        </w:rPr>
        <w:t>is</w:t>
      </w:r>
      <w:r w:rsidRPr="005448A3">
        <w:rPr>
          <w:sz w:val="22"/>
          <w:szCs w:val="22"/>
          <w:lang w:val="en-GB"/>
        </w:rPr>
        <w:t xml:space="preserve"> licensed</w:t>
      </w:r>
      <w:r w:rsidR="0002319B" w:rsidRPr="005448A3">
        <w:rPr>
          <w:sz w:val="22"/>
          <w:szCs w:val="22"/>
          <w:lang w:val="en-GB"/>
        </w:rPr>
        <w:t> in providing vehicle</w:t>
      </w:r>
      <w:r w:rsidRPr="005448A3">
        <w:rPr>
          <w:sz w:val="22"/>
          <w:szCs w:val="22"/>
          <w:lang w:val="en-GB"/>
        </w:rPr>
        <w:t xml:space="preserve"> insurance coverage.</w:t>
      </w:r>
    </w:p>
    <w:p w14:paraId="1B24025E" w14:textId="1AC8253A" w:rsidR="002F34CE" w:rsidRPr="005448A3" w:rsidRDefault="002F34CE" w:rsidP="007B635E">
      <w:pPr>
        <w:pStyle w:val="ListParagraph"/>
        <w:widowControl/>
        <w:numPr>
          <w:ilvl w:val="1"/>
          <w:numId w:val="21"/>
        </w:numPr>
        <w:spacing w:before="0" w:after="0"/>
        <w:jc w:val="both"/>
        <w:rPr>
          <w:sz w:val="22"/>
          <w:szCs w:val="22"/>
          <w:lang w:val="en-GB"/>
        </w:rPr>
      </w:pPr>
      <w:r w:rsidRPr="005448A3">
        <w:rPr>
          <w:sz w:val="22"/>
          <w:szCs w:val="22"/>
          <w:lang w:val="en-GB"/>
        </w:rPr>
        <w:t>The tenderer must be in possession of a valid authorization allowing issuance of green cards to EULEX, issued by the</w:t>
      </w:r>
      <w:r w:rsidR="0002319B" w:rsidRPr="005448A3">
        <w:rPr>
          <w:sz w:val="22"/>
          <w:szCs w:val="22"/>
          <w:lang w:val="en-GB"/>
        </w:rPr>
        <w:t xml:space="preserve"> relevant authority</w:t>
      </w:r>
      <w:r w:rsidR="007B635E" w:rsidRPr="005448A3">
        <w:rPr>
          <w:sz w:val="22"/>
          <w:szCs w:val="22"/>
          <w:lang w:val="en-GB"/>
        </w:rPr>
        <w:t xml:space="preserve"> (e.g. National Motor Insurers Bureau)</w:t>
      </w:r>
      <w:r w:rsidR="0002319B" w:rsidRPr="005448A3">
        <w:rPr>
          <w:sz w:val="22"/>
          <w:szCs w:val="22"/>
          <w:lang w:val="en-GB"/>
        </w:rPr>
        <w:t xml:space="preserve"> </w:t>
      </w:r>
      <w:r w:rsidRPr="005448A3">
        <w:rPr>
          <w:sz w:val="22"/>
          <w:szCs w:val="22"/>
          <w:lang w:val="en-GB"/>
        </w:rPr>
        <w:t>of which they are a member of.</w:t>
      </w:r>
    </w:p>
    <w:p w14:paraId="29C6CF37" w14:textId="6271CA9E" w:rsidR="00C102BD" w:rsidRPr="005448A3" w:rsidRDefault="002F34CE" w:rsidP="005448A3">
      <w:pPr>
        <w:pStyle w:val="ListParagraph"/>
        <w:widowControl/>
        <w:numPr>
          <w:ilvl w:val="1"/>
          <w:numId w:val="21"/>
        </w:numPr>
        <w:spacing w:before="0" w:after="0"/>
        <w:jc w:val="both"/>
        <w:rPr>
          <w:sz w:val="22"/>
          <w:szCs w:val="22"/>
          <w:lang w:val="en-GB"/>
        </w:rPr>
      </w:pPr>
      <w:r w:rsidRPr="005448A3">
        <w:rPr>
          <w:sz w:val="22"/>
          <w:szCs w:val="22"/>
          <w:lang w:val="en-GB"/>
        </w:rPr>
        <w:t xml:space="preserve">At least eight (8) staff currently work for the applicant in fields related to this contract; </w:t>
      </w:r>
      <w:r w:rsidR="005448A3" w:rsidRPr="005448A3">
        <w:rPr>
          <w:sz w:val="22"/>
          <w:szCs w:val="22"/>
          <w:lang w:val="en-GB"/>
        </w:rPr>
        <w:t>where at least two (2) of them are Claims Adjusters with a minimum of four (4) years’ experience in claims handling and the communicative level of English language</w:t>
      </w:r>
      <w:r w:rsidRPr="005448A3">
        <w:rPr>
          <w:sz w:val="22"/>
          <w:szCs w:val="22"/>
          <w:lang w:val="en-GB"/>
        </w:rPr>
        <w:t>.</w:t>
      </w:r>
    </w:p>
    <w:p w14:paraId="4B082BB9" w14:textId="77777777" w:rsidR="00C102BD" w:rsidRPr="00D55971" w:rsidRDefault="00C102BD" w:rsidP="00C102BD">
      <w:pPr>
        <w:pStyle w:val="ListParagraph"/>
        <w:ind w:left="0"/>
        <w:jc w:val="both"/>
      </w:pPr>
    </w:p>
    <w:p w14:paraId="138241A2" w14:textId="77777777" w:rsidR="00C102BD" w:rsidRPr="005448A3" w:rsidRDefault="00C102BD" w:rsidP="00C102BD">
      <w:pPr>
        <w:pStyle w:val="Blockquote"/>
        <w:widowControl/>
        <w:numPr>
          <w:ilvl w:val="0"/>
          <w:numId w:val="21"/>
        </w:numPr>
        <w:snapToGrid w:val="0"/>
        <w:ind w:right="26"/>
        <w:jc w:val="both"/>
        <w:rPr>
          <w:sz w:val="22"/>
          <w:szCs w:val="22"/>
        </w:rPr>
      </w:pPr>
      <w:r w:rsidRPr="00695DC6">
        <w:rPr>
          <w:b/>
          <w:bCs/>
          <w:sz w:val="22"/>
          <w:szCs w:val="22"/>
          <w:u w:val="single"/>
        </w:rPr>
        <w:t xml:space="preserve">Technical capacity of candidate </w:t>
      </w:r>
      <w:r w:rsidRPr="00695DC6">
        <w:rPr>
          <w:sz w:val="22"/>
          <w:szCs w:val="22"/>
        </w:rPr>
        <w:t>(based on items 5 and 6 of the application form). The reference period which will be taken into account will be the last three years from submission deadline.</w:t>
      </w:r>
      <w:r w:rsidRPr="00695DC6">
        <w:rPr>
          <w:color w:val="1F497D"/>
          <w:sz w:val="22"/>
          <w:szCs w:val="22"/>
        </w:rPr>
        <w:t xml:space="preserve"> </w:t>
      </w:r>
    </w:p>
    <w:p w14:paraId="0E91834A" w14:textId="18CF1EF3" w:rsidR="00E8713A" w:rsidRPr="005448A3" w:rsidRDefault="002F34CE" w:rsidP="005448A3">
      <w:pPr>
        <w:pStyle w:val="ListParagraph"/>
        <w:widowControl/>
        <w:numPr>
          <w:ilvl w:val="1"/>
          <w:numId w:val="21"/>
        </w:numPr>
        <w:spacing w:before="0" w:after="120"/>
        <w:jc w:val="both"/>
        <w:rPr>
          <w:sz w:val="22"/>
          <w:szCs w:val="22"/>
          <w:lang w:val="en-GB"/>
        </w:rPr>
      </w:pPr>
      <w:r w:rsidRPr="005448A3">
        <w:rPr>
          <w:sz w:val="22"/>
          <w:szCs w:val="22"/>
          <w:lang w:val="en-GB"/>
        </w:rPr>
        <w:t>The tender has provided successfully services (</w:t>
      </w:r>
      <w:r w:rsidRPr="005448A3">
        <w:rPr>
          <w:b/>
          <w:sz w:val="22"/>
          <w:szCs w:val="22"/>
          <w:lang w:val="en-GB"/>
        </w:rPr>
        <w:t xml:space="preserve">TPL and </w:t>
      </w:r>
      <w:r w:rsidR="009A2D5A" w:rsidRPr="005448A3">
        <w:rPr>
          <w:b/>
          <w:sz w:val="22"/>
          <w:szCs w:val="22"/>
          <w:lang w:val="en-GB"/>
        </w:rPr>
        <w:t xml:space="preserve">International </w:t>
      </w:r>
      <w:r w:rsidRPr="005448A3">
        <w:rPr>
          <w:b/>
          <w:sz w:val="22"/>
          <w:szCs w:val="22"/>
          <w:lang w:val="en-GB"/>
        </w:rPr>
        <w:t>Comprehensive</w:t>
      </w:r>
      <w:r w:rsidR="009A2D5A" w:rsidRPr="005448A3">
        <w:rPr>
          <w:b/>
          <w:sz w:val="22"/>
          <w:szCs w:val="22"/>
          <w:lang w:val="en-GB"/>
        </w:rPr>
        <w:t xml:space="preserve"> Insurance</w:t>
      </w:r>
      <w:r w:rsidRPr="005448A3">
        <w:rPr>
          <w:sz w:val="22"/>
          <w:szCs w:val="22"/>
          <w:lang w:val="en-GB"/>
        </w:rPr>
        <w:t>)</w:t>
      </w:r>
      <w:r w:rsidRPr="005448A3">
        <w:t xml:space="preserve"> </w:t>
      </w:r>
      <w:r w:rsidRPr="005448A3">
        <w:rPr>
          <w:sz w:val="22"/>
          <w:szCs w:val="22"/>
          <w:lang w:val="en-GB"/>
        </w:rPr>
        <w:t xml:space="preserve">on at least </w:t>
      </w:r>
      <w:r w:rsidRPr="005448A3">
        <w:rPr>
          <w:b/>
          <w:sz w:val="22"/>
          <w:szCs w:val="22"/>
          <w:lang w:val="en-GB"/>
        </w:rPr>
        <w:t>one (1) project</w:t>
      </w:r>
      <w:r w:rsidRPr="005448A3">
        <w:rPr>
          <w:sz w:val="22"/>
          <w:szCs w:val="22"/>
          <w:lang w:val="en-GB"/>
        </w:rPr>
        <w:t xml:space="preserve"> in the field of </w:t>
      </w:r>
      <w:r w:rsidRPr="005448A3">
        <w:rPr>
          <w:b/>
          <w:sz w:val="22"/>
          <w:szCs w:val="22"/>
          <w:lang w:val="en-GB"/>
        </w:rPr>
        <w:t>Road Transport Fleet insurance (passenger vehicles &amp; buses &amp; trucks as well as Material Handling Equipment)</w:t>
      </w:r>
      <w:r w:rsidR="00550ADA" w:rsidRPr="005448A3">
        <w:rPr>
          <w:b/>
          <w:sz w:val="22"/>
          <w:szCs w:val="22"/>
          <w:lang w:val="en-GB"/>
        </w:rPr>
        <w:t> </w:t>
      </w:r>
      <w:r w:rsidR="00550ADA" w:rsidRPr="005448A3">
        <w:rPr>
          <w:sz w:val="22"/>
          <w:szCs w:val="22"/>
          <w:lang w:val="en-GB"/>
        </w:rPr>
        <w:t>with</w:t>
      </w:r>
      <w:r w:rsidRPr="005448A3">
        <w:rPr>
          <w:sz w:val="22"/>
          <w:szCs w:val="22"/>
          <w:lang w:val="en-GB"/>
        </w:rPr>
        <w:t xml:space="preserve"> a budget of at least </w:t>
      </w:r>
      <w:r w:rsidR="005448A3" w:rsidRPr="005448A3">
        <w:rPr>
          <w:b/>
          <w:sz w:val="22"/>
          <w:szCs w:val="22"/>
          <w:lang w:val="en-GB"/>
        </w:rPr>
        <w:t>15</w:t>
      </w:r>
      <w:r w:rsidRPr="005448A3">
        <w:rPr>
          <w:b/>
          <w:sz w:val="22"/>
          <w:szCs w:val="22"/>
          <w:lang w:val="en-GB"/>
        </w:rPr>
        <w:t>0,000.0 Euros</w:t>
      </w:r>
      <w:r w:rsidRPr="005448A3">
        <w:rPr>
          <w:sz w:val="22"/>
          <w:szCs w:val="22"/>
          <w:lang w:val="en-GB"/>
        </w:rPr>
        <w:t xml:space="preserve"> within the past </w:t>
      </w:r>
      <w:r w:rsidRPr="005448A3">
        <w:rPr>
          <w:b/>
          <w:sz w:val="22"/>
          <w:szCs w:val="22"/>
          <w:lang w:val="en-GB"/>
        </w:rPr>
        <w:t>three (3) years</w:t>
      </w:r>
      <w:r w:rsidRPr="005448A3">
        <w:rPr>
          <w:sz w:val="22"/>
          <w:szCs w:val="22"/>
          <w:lang w:val="en-GB"/>
        </w:rPr>
        <w:t xml:space="preserve"> the submission deadline (i.e. from 2018 to 2021)</w:t>
      </w:r>
      <w:r w:rsidR="005448A3" w:rsidRPr="005448A3">
        <w:t>.</w:t>
      </w:r>
      <w:r w:rsidR="006134C6" w:rsidRPr="005448A3">
        <w:rPr>
          <w:sz w:val="22"/>
          <w:szCs w:val="22"/>
          <w:lang w:val="en-GB"/>
        </w:rPr>
        <w:t xml:space="preserve">  </w:t>
      </w:r>
    </w:p>
    <w:p w14:paraId="097AF51B" w14:textId="55DBCB21" w:rsidR="00BA21BF" w:rsidRPr="00BA21BF" w:rsidRDefault="00BA21BF" w:rsidP="00BA21BF">
      <w:pPr>
        <w:widowControl/>
        <w:spacing w:before="0" w:after="120"/>
        <w:jc w:val="both"/>
        <w:rPr>
          <w:sz w:val="22"/>
          <w:szCs w:val="22"/>
          <w:lang w:val="en-GB"/>
        </w:rPr>
      </w:pPr>
      <w:r w:rsidRPr="00BA21BF">
        <w:rPr>
          <w:sz w:val="22"/>
          <w:szCs w:val="22"/>
          <w:lang w:val="en-GB"/>
        </w:rPr>
        <w:t xml:space="preserve">This means that the contract the candidate refers to could have been started at any time during the indicated period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w:t>
      </w:r>
      <w:r w:rsidR="00396669" w:rsidRPr="00BA21BF">
        <w:rPr>
          <w:sz w:val="22"/>
          <w:szCs w:val="22"/>
          <w:lang w:val="en-GB"/>
        </w:rPr>
        <w:t>candidate has</w:t>
      </w:r>
      <w:r w:rsidRPr="00BA21BF">
        <w:rPr>
          <w:sz w:val="22"/>
          <w:szCs w:val="22"/>
          <w:lang w:val="en-GB"/>
        </w:rPr>
        <w:t xml:space="preserve"> successfully completed must be clear from the documentary evidence, together with a description of the nature of the services provided if the selection criteria relating to the pertinence of the experience have been used.</w:t>
      </w:r>
    </w:p>
    <w:p w14:paraId="7F6657C4" w14:textId="08F88497" w:rsidR="00104CCC" w:rsidRPr="00C102BD" w:rsidRDefault="00104CCC" w:rsidP="0025703B">
      <w:pPr>
        <w:pStyle w:val="Blockquote"/>
        <w:ind w:left="480"/>
        <w:jc w:val="both"/>
        <w:rPr>
          <w:sz w:val="22"/>
          <w:szCs w:val="22"/>
          <w:lang w:val="en-GB"/>
        </w:rPr>
      </w:pPr>
      <w:r w:rsidRPr="00C102BD">
        <w:rPr>
          <w:sz w:val="22"/>
          <w:szCs w:val="22"/>
          <w:lang w:val="en-GB"/>
        </w:rPr>
        <w:t xml:space="preserve">Previous experience which caused breach of contract and termination by a </w:t>
      </w:r>
      <w:r w:rsidR="00FF0AD1" w:rsidRPr="00C102BD">
        <w:rPr>
          <w:sz w:val="22"/>
          <w:szCs w:val="22"/>
          <w:lang w:val="en-GB"/>
        </w:rPr>
        <w:t>c</w:t>
      </w:r>
      <w:r w:rsidRPr="00C102BD">
        <w:rPr>
          <w:sz w:val="22"/>
          <w:szCs w:val="22"/>
          <w:lang w:val="en-GB"/>
        </w:rPr>
        <w:t xml:space="preserve">ontracting </w:t>
      </w:r>
      <w:r w:rsidR="00FF0AD1" w:rsidRPr="00C102BD">
        <w:rPr>
          <w:sz w:val="22"/>
          <w:szCs w:val="22"/>
          <w:lang w:val="en-GB"/>
        </w:rPr>
        <w:t>a</w:t>
      </w:r>
      <w:r w:rsidRPr="00C102BD">
        <w:rPr>
          <w:sz w:val="22"/>
          <w:szCs w:val="22"/>
          <w:lang w:val="en-GB"/>
        </w:rPr>
        <w:t xml:space="preserve">uthority shall not be used as reference. </w:t>
      </w:r>
    </w:p>
    <w:p w14:paraId="1441E8A7" w14:textId="77777777" w:rsidR="001B078F" w:rsidRPr="00C102BD" w:rsidRDefault="001B078F" w:rsidP="003907E7">
      <w:pPr>
        <w:pStyle w:val="Blockquote"/>
        <w:ind w:left="480"/>
        <w:jc w:val="both"/>
        <w:rPr>
          <w:sz w:val="22"/>
          <w:szCs w:val="22"/>
          <w:lang w:val="en-GB"/>
        </w:rPr>
      </w:pPr>
    </w:p>
    <w:p w14:paraId="3F86F841" w14:textId="77777777" w:rsidR="001B078F" w:rsidRPr="00C102BD" w:rsidRDefault="001B078F" w:rsidP="003907E7">
      <w:pPr>
        <w:pStyle w:val="Blockquote"/>
        <w:ind w:left="480"/>
        <w:jc w:val="both"/>
        <w:rPr>
          <w:sz w:val="22"/>
          <w:szCs w:val="22"/>
          <w:lang w:val="en-GB"/>
        </w:rPr>
      </w:pPr>
      <w:r w:rsidRPr="00C102BD">
        <w:rPr>
          <w:sz w:val="22"/>
          <w:szCs w:val="22"/>
          <w:lang w:val="en-GB"/>
        </w:rPr>
        <w:t>Capacity-providing entities</w:t>
      </w:r>
    </w:p>
    <w:p w14:paraId="37EEA82F" w14:textId="6971B73A" w:rsidR="003907E7" w:rsidRPr="00C102BD" w:rsidRDefault="00104CCC" w:rsidP="003907E7">
      <w:pPr>
        <w:pStyle w:val="Blockquote"/>
        <w:ind w:left="480"/>
        <w:jc w:val="both"/>
        <w:rPr>
          <w:sz w:val="22"/>
          <w:szCs w:val="22"/>
          <w:lang w:val="en-GB"/>
        </w:rPr>
      </w:pPr>
      <w:r w:rsidRPr="00C102BD">
        <w:rPr>
          <w:sz w:val="22"/>
          <w:szCs w:val="22"/>
          <w:lang w:val="en-GB"/>
        </w:rPr>
        <w:t xml:space="preserve">An economic operator may, where appropriate and for a particular contract, rely on the capacities of other entities, regardless of the legal nature of the links which it has with them. </w:t>
      </w:r>
      <w:r w:rsidR="00D23AC1" w:rsidRPr="00C102BD">
        <w:rPr>
          <w:sz w:val="22"/>
          <w:szCs w:val="22"/>
          <w:lang w:val="en-GB"/>
        </w:rPr>
        <w:t xml:space="preserve">If the </w:t>
      </w:r>
      <w:r w:rsidR="007B5E37" w:rsidRPr="00C102BD">
        <w:rPr>
          <w:sz w:val="22"/>
          <w:szCs w:val="22"/>
          <w:lang w:val="en-GB"/>
        </w:rPr>
        <w:t>economic operator</w:t>
      </w:r>
      <w:r w:rsidR="00D23AC1" w:rsidRPr="00C102BD">
        <w:rPr>
          <w:sz w:val="22"/>
          <w:szCs w:val="22"/>
          <w:lang w:val="en-GB"/>
        </w:rPr>
        <w:t xml:space="preserve"> relies on other entities i</w:t>
      </w:r>
      <w:r w:rsidRPr="00C102BD">
        <w:rPr>
          <w:sz w:val="22"/>
          <w:szCs w:val="22"/>
          <w:lang w:val="en-GB"/>
        </w:rPr>
        <w:t xml:space="preserve">t must in that case prove to the </w:t>
      </w:r>
      <w:r w:rsidR="00FF0AD1" w:rsidRPr="00C102BD">
        <w:rPr>
          <w:sz w:val="22"/>
          <w:szCs w:val="22"/>
          <w:lang w:val="en-GB"/>
        </w:rPr>
        <w:t>c</w:t>
      </w:r>
      <w:r w:rsidRPr="00C102BD">
        <w:rPr>
          <w:sz w:val="22"/>
          <w:szCs w:val="22"/>
          <w:lang w:val="en-GB"/>
        </w:rPr>
        <w:t xml:space="preserve">ontracting </w:t>
      </w:r>
      <w:r w:rsidR="00FF0AD1" w:rsidRPr="00C102BD">
        <w:rPr>
          <w:sz w:val="22"/>
          <w:szCs w:val="22"/>
          <w:lang w:val="en-GB"/>
        </w:rPr>
        <w:t>a</w:t>
      </w:r>
      <w:r w:rsidRPr="00C102BD">
        <w:rPr>
          <w:sz w:val="22"/>
          <w:szCs w:val="22"/>
          <w:lang w:val="en-GB"/>
        </w:rPr>
        <w:t xml:space="preserve">uthority that it will have at its disposal the resources necessary for performance of the contract by producing a commitment </w:t>
      </w:r>
      <w:r w:rsidR="00D23AC1" w:rsidRPr="00C102BD">
        <w:rPr>
          <w:sz w:val="22"/>
          <w:szCs w:val="22"/>
          <w:lang w:val="en-GB"/>
        </w:rPr>
        <w:t>by</w:t>
      </w:r>
      <w:r w:rsidRPr="00C102BD">
        <w:rPr>
          <w:sz w:val="22"/>
          <w:szCs w:val="22"/>
          <w:lang w:val="en-GB"/>
        </w:rPr>
        <w:t xml:space="preserve"> those entities to place those resources at its disposal. Such entities</w:t>
      </w:r>
      <w:r w:rsidRPr="00C102BD">
        <w:rPr>
          <w:sz w:val="22"/>
          <w:szCs w:val="22"/>
        </w:rPr>
        <w:t xml:space="preserve">, for instance the parent company of the economic operator, </w:t>
      </w:r>
      <w:r w:rsidRPr="00C102BD">
        <w:rPr>
          <w:sz w:val="22"/>
          <w:szCs w:val="22"/>
          <w:lang w:val="en-GB"/>
        </w:rPr>
        <w:t xml:space="preserve">must respect the same rules </w:t>
      </w:r>
      <w:r w:rsidRPr="00C102BD">
        <w:rPr>
          <w:sz w:val="22"/>
          <w:szCs w:val="22"/>
          <w:lang w:val="en-GB"/>
        </w:rPr>
        <w:lastRenderedPageBreak/>
        <w:t xml:space="preserve">of eligibility </w:t>
      </w:r>
      <w:r w:rsidR="00FB3AEC" w:rsidRPr="00C102BD">
        <w:rPr>
          <w:sz w:val="22"/>
          <w:szCs w:val="22"/>
          <w:lang w:val="en-GB"/>
        </w:rPr>
        <w:t>and</w:t>
      </w:r>
      <w:r w:rsidRPr="00C102BD">
        <w:rPr>
          <w:sz w:val="22"/>
          <w:szCs w:val="22"/>
          <w:lang w:val="en-GB"/>
        </w:rPr>
        <w:t xml:space="preserve"> notably that of nationality </w:t>
      </w:r>
      <w:r w:rsidR="00FB3AEC" w:rsidRPr="00C102BD">
        <w:rPr>
          <w:sz w:val="22"/>
          <w:szCs w:val="22"/>
          <w:lang w:val="en-GB"/>
        </w:rPr>
        <w:t xml:space="preserve">as the economic operator relying </w:t>
      </w:r>
      <w:r w:rsidR="00302A1B" w:rsidRPr="00C102BD">
        <w:rPr>
          <w:sz w:val="22"/>
          <w:szCs w:val="22"/>
          <w:lang w:val="en-GB"/>
        </w:rPr>
        <w:t>on</w:t>
      </w:r>
      <w:r w:rsidR="00FB3AEC" w:rsidRPr="00C102BD">
        <w:rPr>
          <w:sz w:val="22"/>
          <w:szCs w:val="22"/>
          <w:lang w:val="en-GB"/>
        </w:rPr>
        <w:t xml:space="preserve"> them</w:t>
      </w:r>
      <w:r w:rsidRPr="00C102BD">
        <w:rPr>
          <w:sz w:val="22"/>
          <w:szCs w:val="22"/>
          <w:lang w:val="en-GB"/>
        </w:rPr>
        <w:t xml:space="preserve"> and must </w:t>
      </w:r>
      <w:r w:rsidR="00D23AC1" w:rsidRPr="00C102BD">
        <w:rPr>
          <w:sz w:val="22"/>
          <w:szCs w:val="22"/>
          <w:lang w:val="en-GB"/>
        </w:rPr>
        <w:t xml:space="preserve">comply with the </w:t>
      </w:r>
      <w:r w:rsidRPr="00C102BD">
        <w:rPr>
          <w:sz w:val="22"/>
          <w:szCs w:val="22"/>
          <w:lang w:val="en-GB"/>
        </w:rPr>
        <w:t xml:space="preserve">selection criteria </w:t>
      </w:r>
      <w:r w:rsidR="00D23AC1" w:rsidRPr="00C102BD">
        <w:rPr>
          <w:sz w:val="22"/>
          <w:szCs w:val="22"/>
          <w:lang w:val="en-GB"/>
        </w:rPr>
        <w:t>for which the economic operator relies on them</w:t>
      </w:r>
      <w:r w:rsidRPr="00C102BD">
        <w:rPr>
          <w:sz w:val="22"/>
          <w:szCs w:val="22"/>
          <w:lang w:val="en-GB"/>
        </w:rPr>
        <w:t xml:space="preserve">. </w:t>
      </w:r>
      <w:r w:rsidR="00D23AC1" w:rsidRPr="00C102BD">
        <w:rPr>
          <w:sz w:val="22"/>
          <w:szCs w:val="22"/>
          <w:lang w:val="en-GB"/>
        </w:rPr>
        <w:t>Furthermore, the data for this third entity for the relevant selection criterion should be included in a separate document. Proof of the capacity will also have to be provided when requested by the contracting authority.</w:t>
      </w:r>
    </w:p>
    <w:p w14:paraId="59B6F35B" w14:textId="77777777" w:rsidR="006A6D08" w:rsidRPr="00C102BD" w:rsidRDefault="00104CCC" w:rsidP="003907E7">
      <w:pPr>
        <w:pStyle w:val="Blockquote"/>
        <w:ind w:left="480"/>
        <w:jc w:val="both"/>
        <w:rPr>
          <w:sz w:val="22"/>
          <w:szCs w:val="22"/>
          <w:lang w:val="en-GB"/>
        </w:rPr>
      </w:pPr>
      <w:r w:rsidRPr="00C102BD">
        <w:rPr>
          <w:sz w:val="22"/>
          <w:szCs w:val="22"/>
          <w:lang w:val="en-GB"/>
        </w:rPr>
        <w:t xml:space="preserve">With regard to technical and professional criteria, an economic operator may only rely on the capacities of other entities where the latter will perform the </w:t>
      </w:r>
      <w:r w:rsidR="006A6D08" w:rsidRPr="00C102BD">
        <w:rPr>
          <w:sz w:val="22"/>
          <w:szCs w:val="22"/>
          <w:lang w:val="en-GB"/>
        </w:rPr>
        <w:t xml:space="preserve">tasks </w:t>
      </w:r>
      <w:r w:rsidRPr="00C102BD">
        <w:rPr>
          <w:sz w:val="22"/>
          <w:szCs w:val="22"/>
          <w:lang w:val="en-GB"/>
        </w:rPr>
        <w:t>for which these capacities are required.</w:t>
      </w:r>
      <w:r w:rsidRPr="00C102BD">
        <w:rPr>
          <w:sz w:val="22"/>
          <w:lang w:val="en-GB"/>
        </w:rPr>
        <w:t xml:space="preserve"> </w:t>
      </w:r>
    </w:p>
    <w:p w14:paraId="5AA2D38E" w14:textId="722ABD8D" w:rsidR="00104CCC" w:rsidRPr="00C33576" w:rsidRDefault="00104CCC" w:rsidP="0025703B">
      <w:pPr>
        <w:pStyle w:val="Blockquote"/>
        <w:ind w:left="480"/>
        <w:jc w:val="both"/>
        <w:rPr>
          <w:sz w:val="22"/>
          <w:szCs w:val="22"/>
          <w:lang w:val="en-GB"/>
        </w:rPr>
      </w:pPr>
      <w:r w:rsidRPr="00C102BD">
        <w:rPr>
          <w:sz w:val="22"/>
          <w:szCs w:val="22"/>
          <w:lang w:val="en-GB"/>
        </w:rPr>
        <w:t xml:space="preserve">With regard to economic and financial criteria, the entities upon whose capacity the </w:t>
      </w:r>
      <w:r w:rsidR="007B5E37" w:rsidRPr="00C102BD">
        <w:rPr>
          <w:sz w:val="22"/>
          <w:szCs w:val="22"/>
          <w:lang w:val="en-GB"/>
        </w:rPr>
        <w:t>economic operator</w:t>
      </w:r>
      <w:r w:rsidRPr="00C102BD">
        <w:rPr>
          <w:sz w:val="22"/>
          <w:szCs w:val="22"/>
          <w:lang w:val="en-GB"/>
        </w:rPr>
        <w:t xml:space="preserve"> relies, become jointly and severally liable for the performance of the contract.</w:t>
      </w:r>
    </w:p>
    <w:p w14:paraId="4F51E9FD" w14:textId="77777777" w:rsidR="006A0BB1" w:rsidRPr="00C45A53" w:rsidRDefault="006A0BB1" w:rsidP="00C45A53">
      <w:pPr>
        <w:pStyle w:val="Blockquote"/>
        <w:ind w:left="480"/>
        <w:jc w:val="both"/>
        <w:rPr>
          <w:sz w:val="22"/>
          <w:szCs w:val="22"/>
          <w:lang w:val="en-GB"/>
        </w:rPr>
      </w:pPr>
    </w:p>
    <w:p w14:paraId="395E27A4" w14:textId="1ECBAA49" w:rsidR="00AA22A5" w:rsidRDefault="00AA22A5" w:rsidP="00C45A53">
      <w:pPr>
        <w:pStyle w:val="Blockquote"/>
        <w:ind w:left="480"/>
        <w:jc w:val="both"/>
        <w:rPr>
          <w:sz w:val="22"/>
          <w:szCs w:val="22"/>
          <w:lang w:val="en-GB"/>
        </w:rPr>
      </w:pPr>
      <w:r w:rsidRPr="00C45A53">
        <w:rPr>
          <w:sz w:val="22"/>
          <w:szCs w:val="22"/>
          <w:lang w:val="en-GB"/>
        </w:rPr>
        <w:t xml:space="preserve">If more than </w:t>
      </w:r>
      <w:r w:rsidR="00005D6E" w:rsidRPr="00C45A53">
        <w:rPr>
          <w:sz w:val="22"/>
          <w:szCs w:val="22"/>
          <w:lang w:val="en-GB"/>
        </w:rPr>
        <w:t>8</w:t>
      </w:r>
      <w:r w:rsidR="00C45A53" w:rsidRPr="00C45A53">
        <w:rPr>
          <w:sz w:val="22"/>
          <w:szCs w:val="22"/>
          <w:lang w:val="en-GB"/>
        </w:rPr>
        <w:t xml:space="preserve"> </w:t>
      </w:r>
      <w:r w:rsidRPr="00C45A53">
        <w:rPr>
          <w:sz w:val="22"/>
          <w:szCs w:val="22"/>
          <w:lang w:val="en-GB"/>
        </w:rPr>
        <w:t xml:space="preserve">eligible candidates meet the above selection criteria, the relative strengths and weaknesses of the applications of these candidates must be re-examined </w:t>
      </w:r>
      <w:r w:rsidR="00D23AC1" w:rsidRPr="00C45A53">
        <w:rPr>
          <w:sz w:val="22"/>
          <w:szCs w:val="22"/>
          <w:lang w:val="en-GB"/>
        </w:rPr>
        <w:t>in order to rank their applications and</w:t>
      </w:r>
      <w:r w:rsidRPr="00C45A53">
        <w:rPr>
          <w:sz w:val="22"/>
          <w:szCs w:val="22"/>
          <w:lang w:val="en-GB"/>
        </w:rPr>
        <w:t xml:space="preserve"> identify the </w:t>
      </w:r>
      <w:r w:rsidR="006D2EC9">
        <w:rPr>
          <w:sz w:val="22"/>
          <w:szCs w:val="22"/>
          <w:lang w:val="en-GB"/>
        </w:rPr>
        <w:t>8</w:t>
      </w:r>
      <w:r w:rsidRPr="00C45A53">
        <w:rPr>
          <w:sz w:val="22"/>
          <w:szCs w:val="22"/>
          <w:lang w:val="en-GB"/>
        </w:rPr>
        <w:t xml:space="preserve"> best applications for the tender procedure. The only </w:t>
      </w:r>
      <w:r w:rsidR="00D23AC1" w:rsidRPr="00C45A53">
        <w:rPr>
          <w:sz w:val="22"/>
          <w:szCs w:val="22"/>
          <w:lang w:val="en-GB"/>
        </w:rPr>
        <w:t>additional comparative criteria that</w:t>
      </w:r>
      <w:r w:rsidRPr="00C45A53">
        <w:rPr>
          <w:sz w:val="22"/>
          <w:szCs w:val="22"/>
          <w:lang w:val="en-GB"/>
        </w:rPr>
        <w:t xml:space="preserve"> which will be taken into consideration during this re-examination</w:t>
      </w:r>
      <w:r w:rsidR="00D23AC1" w:rsidRPr="00C45A53">
        <w:rPr>
          <w:sz w:val="22"/>
          <w:szCs w:val="22"/>
          <w:lang w:val="en-GB"/>
        </w:rPr>
        <w:t xml:space="preserve">, in the order in which they appear below, </w:t>
      </w:r>
      <w:r w:rsidRPr="00C45A53">
        <w:rPr>
          <w:sz w:val="22"/>
          <w:szCs w:val="22"/>
          <w:lang w:val="en-GB"/>
        </w:rPr>
        <w:t>are:</w:t>
      </w:r>
    </w:p>
    <w:p w14:paraId="63775BA6" w14:textId="7503CF96" w:rsidR="002F34CE" w:rsidRPr="002F34CE" w:rsidRDefault="002F34CE" w:rsidP="002F34CE">
      <w:pPr>
        <w:pStyle w:val="Blockquote"/>
        <w:ind w:left="480"/>
        <w:jc w:val="both"/>
        <w:rPr>
          <w:sz w:val="22"/>
          <w:szCs w:val="22"/>
          <w:lang w:val="en-GB"/>
        </w:rPr>
      </w:pPr>
      <w:r w:rsidRPr="002F34CE">
        <w:rPr>
          <w:sz w:val="22"/>
          <w:szCs w:val="22"/>
          <w:lang w:val="en-GB"/>
        </w:rPr>
        <w:t>- The number of projects related to this contract completed in the last three years.</w:t>
      </w:r>
    </w:p>
    <w:p w14:paraId="26F2551B" w14:textId="7DA61AFE" w:rsidR="00D23AC1" w:rsidRPr="00F87B91" w:rsidRDefault="002F34CE" w:rsidP="002F34CE">
      <w:pPr>
        <w:pStyle w:val="Blockquote"/>
        <w:ind w:left="480"/>
        <w:jc w:val="both"/>
        <w:rPr>
          <w:sz w:val="22"/>
          <w:szCs w:val="22"/>
          <w:lang w:val="en-GB"/>
        </w:rPr>
      </w:pPr>
      <w:r w:rsidRPr="002F34CE">
        <w:rPr>
          <w:sz w:val="22"/>
          <w:szCs w:val="22"/>
          <w:lang w:val="en-GB"/>
        </w:rPr>
        <w:t>- In the case of equal number of projects the total amount (in Euro) of the projects completed in the last three years.</w:t>
      </w: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5724E451" w14:textId="1482B053" w:rsidR="00147087" w:rsidRPr="00D225CC" w:rsidRDefault="00C45A53" w:rsidP="005B6500">
      <w:pPr>
        <w:pStyle w:val="Blockquote"/>
        <w:ind w:left="426"/>
        <w:jc w:val="both"/>
        <w:rPr>
          <w:sz w:val="22"/>
          <w:szCs w:val="22"/>
          <w:lang w:val="en-GB"/>
        </w:rPr>
      </w:pPr>
      <w:r w:rsidRPr="00C45A53">
        <w:rPr>
          <w:sz w:val="22"/>
          <w:szCs w:val="22"/>
          <w:lang w:val="en-GB"/>
        </w:rPr>
        <w:t>Best price-quality ratio.</w:t>
      </w:r>
    </w:p>
    <w:p w14:paraId="74F5541F" w14:textId="74B321B6" w:rsidR="00AA22A5" w:rsidRDefault="00AA22A5" w:rsidP="005B6500">
      <w:pPr>
        <w:pStyle w:val="Blockquote"/>
        <w:ind w:left="426" w:right="72"/>
        <w:jc w:val="both"/>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77777777" w:rsidR="00AA22A5" w:rsidRDefault="00AA22A5" w:rsidP="00AA22A5">
      <w:pPr>
        <w:pStyle w:val="PRAGHeading2"/>
        <w:numPr>
          <w:ilvl w:val="0"/>
          <w:numId w:val="0"/>
        </w:numPr>
        <w:spacing w:after="240"/>
        <w:ind w:left="284"/>
        <w:jc w:val="center"/>
        <w:rPr>
          <w:rStyle w:val="Strong"/>
          <w:sz w:val="22"/>
          <w:szCs w:val="22"/>
          <w:lang w:val="en-GB"/>
        </w:rPr>
      </w:pPr>
      <w:r>
        <w:rPr>
          <w:rStyle w:val="Strong"/>
          <w:sz w:val="22"/>
          <w:szCs w:val="22"/>
          <w:lang w:val="en-GB"/>
        </w:rPr>
        <w:t>APPLICATION</w:t>
      </w:r>
      <w:r w:rsidR="00E23C0A">
        <w:rPr>
          <w:rStyle w:val="Strong"/>
          <w:sz w:val="22"/>
          <w:szCs w:val="22"/>
          <w:lang w:val="en-GB"/>
        </w:rPr>
        <w:t xml:space="preserve"> AND TENDERING</w:t>
      </w:r>
    </w:p>
    <w:p w14:paraId="25F538E2" w14:textId="77777777" w:rsidR="00AA22A5" w:rsidRPr="00C45A53" w:rsidRDefault="00AA22A5" w:rsidP="00C45A53">
      <w:pPr>
        <w:pStyle w:val="PRAGHeading2"/>
        <w:tabs>
          <w:tab w:val="clear" w:pos="567"/>
          <w:tab w:val="num" w:pos="426"/>
        </w:tabs>
        <w:ind w:left="0"/>
        <w:rPr>
          <w:rStyle w:val="Strong"/>
          <w:b w:val="0"/>
          <w:sz w:val="22"/>
          <w:szCs w:val="22"/>
          <w:lang w:val="en-GB"/>
        </w:rPr>
      </w:pPr>
      <w:r w:rsidRPr="00C45A53">
        <w:rPr>
          <w:rStyle w:val="Strong"/>
          <w:sz w:val="22"/>
          <w:szCs w:val="22"/>
          <w:lang w:val="en-GB"/>
        </w:rPr>
        <w:t xml:space="preserve">Applications format and details to be provided </w:t>
      </w:r>
    </w:p>
    <w:p w14:paraId="4B93F6FD" w14:textId="77777777" w:rsidR="003C15AF" w:rsidRPr="00C45A53" w:rsidRDefault="00337E2A" w:rsidP="007A21C8">
      <w:pPr>
        <w:pStyle w:val="PRAGHeading2"/>
        <w:numPr>
          <w:ilvl w:val="0"/>
          <w:numId w:val="0"/>
        </w:numPr>
        <w:tabs>
          <w:tab w:val="num" w:pos="426"/>
        </w:tabs>
        <w:ind w:left="426"/>
        <w:rPr>
          <w:sz w:val="22"/>
          <w:szCs w:val="22"/>
          <w:lang w:val="en-GB"/>
        </w:rPr>
      </w:pPr>
      <w:r w:rsidRPr="00C45A53">
        <w:rPr>
          <w:sz w:val="22"/>
          <w:szCs w:val="22"/>
          <w:lang w:val="en-GB"/>
        </w:rPr>
        <w:t xml:space="preserve">Applications must be submitted using the standard application form, the format and instructions of which must be strictly observed. The application form is available from the following Internet address: </w:t>
      </w:r>
    </w:p>
    <w:p w14:paraId="06772D4B" w14:textId="77777777" w:rsidR="00337E2A" w:rsidRPr="00C45A53" w:rsidRDefault="00050C4B" w:rsidP="007A21C8">
      <w:pPr>
        <w:pStyle w:val="PRAGHeading2"/>
        <w:numPr>
          <w:ilvl w:val="0"/>
          <w:numId w:val="0"/>
        </w:numPr>
        <w:tabs>
          <w:tab w:val="num" w:pos="426"/>
        </w:tabs>
        <w:ind w:left="426"/>
        <w:rPr>
          <w:sz w:val="22"/>
          <w:szCs w:val="22"/>
          <w:lang w:val="en-GB"/>
        </w:rPr>
      </w:pPr>
      <w:hyperlink r:id="rId8" w:history="1">
        <w:r w:rsidR="003C15AF" w:rsidRPr="00C45A53">
          <w:rPr>
            <w:rStyle w:val="Hyperlink"/>
            <w:sz w:val="22"/>
            <w:szCs w:val="22"/>
            <w:lang w:val="en-GB"/>
          </w:rPr>
          <w:t>https://ec.europa.eu/europeaid/prag/document.do?isAnnexes=true</w:t>
        </w:r>
      </w:hyperlink>
      <w:r w:rsidR="00337E2A" w:rsidRPr="00C45A53">
        <w:rPr>
          <w:sz w:val="22"/>
          <w:szCs w:val="22"/>
          <w:lang w:val="en-GB"/>
        </w:rPr>
        <w:t xml:space="preserve"> </w:t>
      </w:r>
    </w:p>
    <w:p w14:paraId="25114082" w14:textId="53C42601" w:rsidR="00001895" w:rsidRPr="00C45A53" w:rsidRDefault="00001895" w:rsidP="007A21C8">
      <w:pPr>
        <w:pStyle w:val="Blockquote"/>
        <w:tabs>
          <w:tab w:val="num" w:pos="426"/>
        </w:tabs>
        <w:ind w:left="426" w:right="-48"/>
        <w:jc w:val="both"/>
        <w:rPr>
          <w:sz w:val="22"/>
          <w:szCs w:val="22"/>
          <w:lang w:val="en-GB"/>
        </w:rPr>
      </w:pPr>
      <w:r w:rsidRPr="00C45A53">
        <w:rPr>
          <w:sz w:val="22"/>
          <w:szCs w:val="22"/>
          <w:lang w:val="en-GB"/>
        </w:rPr>
        <w:t>The application must be accompanied by a declaration o</w:t>
      </w:r>
      <w:r w:rsidR="00D56FD2" w:rsidRPr="00C45A53">
        <w:rPr>
          <w:sz w:val="22"/>
          <w:szCs w:val="22"/>
          <w:lang w:val="en-GB"/>
        </w:rPr>
        <w:t>n</w:t>
      </w:r>
      <w:r w:rsidRPr="00C45A53">
        <w:rPr>
          <w:sz w:val="22"/>
          <w:szCs w:val="22"/>
          <w:lang w:val="en-GB"/>
        </w:rPr>
        <w:t xml:space="preserve"> honour on exclusion and selection criteria using the template available from the following Internet address:</w:t>
      </w:r>
    </w:p>
    <w:p w14:paraId="21E47FCA" w14:textId="77777777" w:rsidR="003C15AF" w:rsidRPr="00C45A53" w:rsidRDefault="00050C4B" w:rsidP="007A21C8">
      <w:pPr>
        <w:pStyle w:val="PRAGHeading2"/>
        <w:numPr>
          <w:ilvl w:val="0"/>
          <w:numId w:val="0"/>
        </w:numPr>
        <w:tabs>
          <w:tab w:val="num" w:pos="426"/>
        </w:tabs>
        <w:ind w:left="426"/>
        <w:jc w:val="both"/>
        <w:rPr>
          <w:sz w:val="22"/>
          <w:szCs w:val="22"/>
          <w:lang w:val="en-US"/>
        </w:rPr>
      </w:pPr>
      <w:hyperlink r:id="rId9" w:history="1">
        <w:r w:rsidR="003C15AF" w:rsidRPr="00C45A53">
          <w:rPr>
            <w:rStyle w:val="Hyperlink"/>
            <w:sz w:val="22"/>
            <w:szCs w:val="22"/>
            <w:lang w:val="en-US"/>
          </w:rPr>
          <w:t>https://ec.europa.eu/europeaid/prag/document.do?isAnnexes=true</w:t>
        </w:r>
      </w:hyperlink>
    </w:p>
    <w:p w14:paraId="56072393" w14:textId="77777777" w:rsidR="00AA22A5" w:rsidRPr="00C45A53" w:rsidRDefault="00AA22A5" w:rsidP="007A21C8">
      <w:pPr>
        <w:pStyle w:val="PRAGHeading2"/>
        <w:numPr>
          <w:ilvl w:val="0"/>
          <w:numId w:val="0"/>
        </w:numPr>
        <w:tabs>
          <w:tab w:val="num" w:pos="426"/>
        </w:tabs>
        <w:ind w:left="426"/>
        <w:jc w:val="both"/>
        <w:rPr>
          <w:sz w:val="22"/>
          <w:szCs w:val="22"/>
          <w:lang w:val="en-GB"/>
        </w:rPr>
      </w:pPr>
      <w:r w:rsidRPr="00C45A53">
        <w:rPr>
          <w:sz w:val="22"/>
          <w:szCs w:val="22"/>
          <w:lang w:val="en-GB"/>
        </w:rPr>
        <w:t>Any documentation (brochure, letter, etc</w:t>
      </w:r>
      <w:r w:rsidR="00FF0AD1" w:rsidRPr="00C45A53">
        <w:rPr>
          <w:sz w:val="22"/>
          <w:szCs w:val="22"/>
          <w:lang w:val="en-GB"/>
        </w:rPr>
        <w:t>.</w:t>
      </w:r>
      <w:r w:rsidRPr="00C45A53">
        <w:rPr>
          <w:sz w:val="22"/>
          <w:szCs w:val="22"/>
          <w:lang w:val="en-GB"/>
        </w:rPr>
        <w:t xml:space="preserve">) sent with an application in addition to what has been requested will not be taken into consideration. </w:t>
      </w:r>
    </w:p>
    <w:p w14:paraId="6AECAB45" w14:textId="77777777" w:rsidR="00AA22A5" w:rsidRPr="00C45A53" w:rsidRDefault="00AA22A5" w:rsidP="005B6500">
      <w:pPr>
        <w:pStyle w:val="PRAGHeading2"/>
        <w:ind w:left="426" w:hanging="426"/>
        <w:jc w:val="both"/>
        <w:rPr>
          <w:rStyle w:val="Strong"/>
          <w:sz w:val="22"/>
          <w:szCs w:val="22"/>
          <w:lang w:val="en-GB"/>
        </w:rPr>
      </w:pPr>
      <w:r w:rsidRPr="00C45A53">
        <w:rPr>
          <w:rStyle w:val="Strong"/>
          <w:sz w:val="22"/>
          <w:szCs w:val="22"/>
          <w:lang w:val="en-GB"/>
        </w:rPr>
        <w:t xml:space="preserve">How applications may be submitted </w:t>
      </w:r>
    </w:p>
    <w:p w14:paraId="14737359" w14:textId="77777777" w:rsidR="00AA22A5" w:rsidRPr="00C45A53" w:rsidRDefault="00AA22A5" w:rsidP="00AA22A5">
      <w:pPr>
        <w:ind w:left="426"/>
        <w:jc w:val="both"/>
        <w:rPr>
          <w:sz w:val="22"/>
          <w:szCs w:val="22"/>
          <w:lang w:val="en-GB"/>
        </w:rPr>
      </w:pPr>
      <w:r w:rsidRPr="00C45A53">
        <w:rPr>
          <w:sz w:val="22"/>
          <w:szCs w:val="22"/>
          <w:lang w:val="en-GB"/>
        </w:rPr>
        <w:t xml:space="preserve">Applications must be submitted in English exclusively to the </w:t>
      </w:r>
      <w:r w:rsidR="00FF0AD1" w:rsidRPr="00C45A53">
        <w:rPr>
          <w:sz w:val="22"/>
          <w:szCs w:val="22"/>
          <w:lang w:val="en-GB"/>
        </w:rPr>
        <w:t>c</w:t>
      </w:r>
      <w:r w:rsidRPr="00C45A53">
        <w:rPr>
          <w:sz w:val="22"/>
          <w:szCs w:val="22"/>
          <w:lang w:val="en-GB"/>
        </w:rPr>
        <w:t xml:space="preserve">ontracting </w:t>
      </w:r>
      <w:r w:rsidR="00FF0AD1" w:rsidRPr="00C45A53">
        <w:rPr>
          <w:sz w:val="22"/>
          <w:szCs w:val="22"/>
          <w:lang w:val="en-GB"/>
        </w:rPr>
        <w:t>a</w:t>
      </w:r>
      <w:r w:rsidRPr="00C45A53">
        <w:rPr>
          <w:sz w:val="22"/>
          <w:szCs w:val="22"/>
          <w:lang w:val="en-GB"/>
        </w:rPr>
        <w:t>uthority in a sealed envelope.</w:t>
      </w:r>
    </w:p>
    <w:p w14:paraId="2C1CEBC9" w14:textId="77777777" w:rsidR="00AA22A5" w:rsidRPr="00C45A53" w:rsidRDefault="00755178" w:rsidP="00AA22A5">
      <w:pPr>
        <w:numPr>
          <w:ilvl w:val="0"/>
          <w:numId w:val="11"/>
        </w:numPr>
        <w:rPr>
          <w:sz w:val="22"/>
          <w:szCs w:val="22"/>
          <w:lang w:val="en-GB"/>
        </w:rPr>
      </w:pPr>
      <w:r w:rsidRPr="00C45A53">
        <w:rPr>
          <w:sz w:val="22"/>
          <w:szCs w:val="22"/>
          <w:lang w:val="en-GB"/>
        </w:rPr>
        <w:t xml:space="preserve">Either by post or by courier service, in which case the evidence shall be constituted by the postmark or the date of the deposit slip, </w:t>
      </w:r>
      <w:r w:rsidR="00AA22A5" w:rsidRPr="00C45A53">
        <w:rPr>
          <w:sz w:val="22"/>
          <w:szCs w:val="22"/>
          <w:lang w:val="en-GB"/>
        </w:rPr>
        <w:t xml:space="preserve"> to: </w:t>
      </w:r>
    </w:p>
    <w:p w14:paraId="63378B53" w14:textId="77777777" w:rsidR="00C45A53" w:rsidRPr="00C45A53" w:rsidRDefault="00C45A53" w:rsidP="00C45A53">
      <w:pPr>
        <w:pStyle w:val="ListParagraph"/>
        <w:spacing w:before="0" w:after="0"/>
        <w:ind w:left="1069"/>
        <w:jc w:val="center"/>
        <w:rPr>
          <w:b/>
          <w:bCs/>
          <w:sz w:val="22"/>
          <w:szCs w:val="22"/>
        </w:rPr>
      </w:pPr>
      <w:r w:rsidRPr="00C45A53">
        <w:rPr>
          <w:b/>
          <w:bCs/>
          <w:sz w:val="22"/>
          <w:szCs w:val="22"/>
        </w:rPr>
        <w:t>EULEX Kosovo – Procurement Section</w:t>
      </w:r>
    </w:p>
    <w:p w14:paraId="64E8E191" w14:textId="77777777" w:rsidR="00C45A53" w:rsidRPr="00C45A53" w:rsidRDefault="00C45A53" w:rsidP="00C45A53">
      <w:pPr>
        <w:pStyle w:val="ListParagraph"/>
        <w:autoSpaceDE w:val="0"/>
        <w:autoSpaceDN w:val="0"/>
        <w:adjustRightInd w:val="0"/>
        <w:spacing w:before="0" w:after="0"/>
        <w:ind w:left="1069"/>
        <w:jc w:val="center"/>
        <w:rPr>
          <w:b/>
          <w:sz w:val="22"/>
          <w:szCs w:val="22"/>
          <w:lang w:val="fr-FR"/>
        </w:rPr>
      </w:pPr>
      <w:r w:rsidRPr="00C45A53">
        <w:rPr>
          <w:b/>
          <w:sz w:val="22"/>
          <w:szCs w:val="22"/>
          <w:lang w:val="fr-FR"/>
        </w:rPr>
        <w:t>Ndërtesa Farmed</w:t>
      </w:r>
    </w:p>
    <w:p w14:paraId="55225F87"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“Muharrem Fejza” p.n.</w:t>
      </w:r>
    </w:p>
    <w:p w14:paraId="22B78E71"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Lagja e Spitalit</w:t>
      </w:r>
    </w:p>
    <w:p w14:paraId="27133B0B" w14:textId="76E05B11" w:rsidR="00AA22A5" w:rsidRPr="00C45A53" w:rsidRDefault="00C45A53" w:rsidP="00C45A53">
      <w:pPr>
        <w:pStyle w:val="Blockquote"/>
        <w:ind w:left="1069"/>
        <w:jc w:val="center"/>
        <w:rPr>
          <w:rStyle w:val="Emphasis"/>
          <w:i w:val="0"/>
          <w:sz w:val="22"/>
          <w:szCs w:val="22"/>
          <w:lang w:val="en-GB"/>
        </w:rPr>
      </w:pPr>
      <w:r w:rsidRPr="00C45A53">
        <w:rPr>
          <w:b/>
          <w:sz w:val="22"/>
          <w:szCs w:val="22"/>
          <w:lang w:val="es-ES_tradnl"/>
        </w:rPr>
        <w:t>10000 Pristina, Kosovo</w:t>
      </w:r>
    </w:p>
    <w:p w14:paraId="27CCD0B7" w14:textId="77777777" w:rsidR="00AA22A5" w:rsidRPr="00C45A53" w:rsidRDefault="00AA22A5" w:rsidP="00AA22A5">
      <w:pPr>
        <w:numPr>
          <w:ilvl w:val="0"/>
          <w:numId w:val="11"/>
        </w:numPr>
        <w:rPr>
          <w:sz w:val="22"/>
          <w:szCs w:val="22"/>
          <w:lang w:val="en-GB"/>
        </w:rPr>
      </w:pPr>
      <w:r w:rsidRPr="00C45A53">
        <w:rPr>
          <w:sz w:val="22"/>
          <w:szCs w:val="22"/>
          <w:lang w:val="en-GB"/>
        </w:rPr>
        <w:t xml:space="preserve">OR hand delivered </w:t>
      </w:r>
      <w:r w:rsidR="00755178" w:rsidRPr="00C45A53">
        <w:rPr>
          <w:sz w:val="22"/>
          <w:szCs w:val="22"/>
          <w:lang w:val="en-GB"/>
        </w:rPr>
        <w:t>by the participant in person or by an agent</w:t>
      </w:r>
      <w:r w:rsidR="00755178" w:rsidRPr="00C45A53">
        <w:t xml:space="preserve"> directly</w:t>
      </w:r>
      <w:r w:rsidR="00755178" w:rsidRPr="00C45A53">
        <w:rPr>
          <w:sz w:val="22"/>
          <w:szCs w:val="22"/>
          <w:lang w:val="en-GB"/>
        </w:rPr>
        <w:t xml:space="preserve"> to the premises of </w:t>
      </w:r>
      <w:r w:rsidR="00755178" w:rsidRPr="00C45A53">
        <w:rPr>
          <w:sz w:val="22"/>
          <w:szCs w:val="22"/>
          <w:lang w:val="en-GB"/>
        </w:rPr>
        <w:lastRenderedPageBreak/>
        <w:t xml:space="preserve">the contracting authority in return for a </w:t>
      </w:r>
      <w:r w:rsidR="00755178" w:rsidRPr="00C45A53">
        <w:t>signed and dated receipt</w:t>
      </w:r>
      <w:r w:rsidR="00755178" w:rsidRPr="00C45A53">
        <w:rPr>
          <w:sz w:val="22"/>
          <w:szCs w:val="22"/>
          <w:lang w:val="en-GB"/>
        </w:rPr>
        <w:t xml:space="preserve">, in which case the evidence shall be constituted by this acknowledgement of receipt, </w:t>
      </w:r>
      <w:r w:rsidRPr="00C45A53">
        <w:rPr>
          <w:sz w:val="22"/>
          <w:szCs w:val="22"/>
          <w:lang w:val="en-GB"/>
        </w:rPr>
        <w:t xml:space="preserve">to: </w:t>
      </w:r>
    </w:p>
    <w:p w14:paraId="14C8821D" w14:textId="77777777" w:rsidR="00C45A53" w:rsidRPr="00C45A53" w:rsidRDefault="00C45A53" w:rsidP="00C45A53">
      <w:pPr>
        <w:pStyle w:val="ListParagraph"/>
        <w:spacing w:before="0" w:after="0"/>
        <w:ind w:left="1069"/>
        <w:jc w:val="center"/>
        <w:rPr>
          <w:b/>
          <w:bCs/>
          <w:sz w:val="22"/>
          <w:szCs w:val="22"/>
        </w:rPr>
      </w:pPr>
      <w:r w:rsidRPr="00C45A53">
        <w:rPr>
          <w:b/>
          <w:bCs/>
          <w:sz w:val="22"/>
          <w:szCs w:val="22"/>
        </w:rPr>
        <w:t>EULEX Kosovo – Procurement Section</w:t>
      </w:r>
    </w:p>
    <w:p w14:paraId="6B344230" w14:textId="77777777" w:rsidR="00C45A53" w:rsidRPr="00C45A53" w:rsidRDefault="00C45A53" w:rsidP="00C45A53">
      <w:pPr>
        <w:pStyle w:val="ListParagraph"/>
        <w:autoSpaceDE w:val="0"/>
        <w:autoSpaceDN w:val="0"/>
        <w:adjustRightInd w:val="0"/>
        <w:spacing w:before="0" w:after="0"/>
        <w:ind w:left="1069"/>
        <w:jc w:val="center"/>
        <w:rPr>
          <w:b/>
          <w:sz w:val="22"/>
          <w:szCs w:val="22"/>
          <w:lang w:val="fr-FR"/>
        </w:rPr>
      </w:pPr>
      <w:r w:rsidRPr="00C45A53">
        <w:rPr>
          <w:b/>
          <w:sz w:val="22"/>
          <w:szCs w:val="22"/>
          <w:lang w:val="fr-FR"/>
        </w:rPr>
        <w:t>Ndërtesa Farmed</w:t>
      </w:r>
    </w:p>
    <w:p w14:paraId="4EDC195B"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“Muharrem Fejza” p.n.</w:t>
      </w:r>
    </w:p>
    <w:p w14:paraId="6CC5A3E1" w14:textId="77777777" w:rsidR="00C45A53" w:rsidRPr="00C45A53" w:rsidRDefault="00C45A53" w:rsidP="00C45A53">
      <w:pPr>
        <w:pStyle w:val="ListParagraph"/>
        <w:autoSpaceDE w:val="0"/>
        <w:autoSpaceDN w:val="0"/>
        <w:adjustRightInd w:val="0"/>
        <w:spacing w:before="0" w:after="0"/>
        <w:ind w:left="1069"/>
        <w:jc w:val="center"/>
        <w:rPr>
          <w:b/>
          <w:sz w:val="22"/>
          <w:szCs w:val="22"/>
          <w:lang w:val="de-DE"/>
        </w:rPr>
      </w:pPr>
      <w:r w:rsidRPr="00C45A53">
        <w:rPr>
          <w:b/>
          <w:sz w:val="22"/>
          <w:szCs w:val="22"/>
          <w:lang w:val="de-DE"/>
        </w:rPr>
        <w:t>Lagja e Spitalit</w:t>
      </w:r>
    </w:p>
    <w:p w14:paraId="1727C8DA" w14:textId="752CD72F" w:rsidR="00AA22A5" w:rsidRDefault="00C45A53" w:rsidP="00C45A53">
      <w:pPr>
        <w:pStyle w:val="Blockquote"/>
        <w:ind w:left="1069"/>
        <w:jc w:val="center"/>
        <w:rPr>
          <w:b/>
          <w:sz w:val="22"/>
          <w:szCs w:val="22"/>
          <w:lang w:val="es-ES_tradnl"/>
        </w:rPr>
      </w:pPr>
      <w:r w:rsidRPr="00C45A53">
        <w:rPr>
          <w:b/>
          <w:sz w:val="22"/>
          <w:szCs w:val="22"/>
          <w:lang w:val="es-ES_tradnl"/>
        </w:rPr>
        <w:t>10000 Pristina, Kosovo</w:t>
      </w:r>
    </w:p>
    <w:p w14:paraId="651C1A7D" w14:textId="023109F3" w:rsidR="00AC3C8A" w:rsidRPr="00AC3C8A" w:rsidRDefault="00AC3C8A" w:rsidP="00AC3C8A">
      <w:pPr>
        <w:numPr>
          <w:ilvl w:val="0"/>
          <w:numId w:val="11"/>
        </w:numPr>
        <w:rPr>
          <w:rStyle w:val="Emphasis"/>
          <w:i w:val="0"/>
          <w:color w:val="FF0000"/>
          <w:sz w:val="22"/>
          <w:szCs w:val="22"/>
          <w:lang w:val="en-GB"/>
        </w:rPr>
      </w:pPr>
      <w:r w:rsidRPr="00AC3C8A">
        <w:rPr>
          <w:b/>
          <w:color w:val="FF0000"/>
          <w:sz w:val="22"/>
          <w:szCs w:val="22"/>
          <w:lang w:val="en-GB"/>
        </w:rPr>
        <w:t xml:space="preserve">OR (exceptionally) electronic submission via email at: </w:t>
      </w:r>
      <w:r w:rsidRPr="00861781">
        <w:rPr>
          <w:b/>
          <w:color w:val="FF0000"/>
          <w:sz w:val="22"/>
          <w:szCs w:val="22"/>
          <w:u w:val="single"/>
          <w:lang w:val="en-GB"/>
        </w:rPr>
        <w:t>tenders@eulex-kosovo.eu</w:t>
      </w:r>
    </w:p>
    <w:p w14:paraId="6C512457" w14:textId="77777777" w:rsidR="004F27F5" w:rsidRPr="00C45A53" w:rsidRDefault="00AA22A5" w:rsidP="00AA22A5">
      <w:pPr>
        <w:ind w:left="426"/>
        <w:jc w:val="both"/>
        <w:rPr>
          <w:sz w:val="22"/>
          <w:szCs w:val="22"/>
          <w:lang w:val="en-GB"/>
        </w:rPr>
      </w:pPr>
      <w:r w:rsidRPr="00C45A53">
        <w:rPr>
          <w:sz w:val="22"/>
          <w:szCs w:val="22"/>
          <w:lang w:val="en-GB"/>
        </w:rPr>
        <w:t xml:space="preserve">The </w:t>
      </w:r>
      <w:r w:rsidR="00FF0AD1" w:rsidRPr="00C45A53">
        <w:rPr>
          <w:sz w:val="22"/>
          <w:szCs w:val="22"/>
          <w:lang w:val="en-GB"/>
        </w:rPr>
        <w:t>c</w:t>
      </w:r>
      <w:r w:rsidRPr="00C45A53">
        <w:rPr>
          <w:sz w:val="22"/>
          <w:szCs w:val="22"/>
          <w:lang w:val="en-GB"/>
        </w:rPr>
        <w:t xml:space="preserve">ontract title and </w:t>
      </w:r>
      <w:r w:rsidR="00FF0AD1" w:rsidRPr="00C45A53">
        <w:rPr>
          <w:sz w:val="22"/>
          <w:szCs w:val="22"/>
          <w:lang w:val="en-GB"/>
        </w:rPr>
        <w:t>p</w:t>
      </w:r>
      <w:r w:rsidRPr="00C45A53">
        <w:rPr>
          <w:sz w:val="22"/>
          <w:szCs w:val="22"/>
          <w:lang w:val="en-GB"/>
        </w:rPr>
        <w:t xml:space="preserve">ublication reference (see </w:t>
      </w:r>
      <w:r w:rsidR="00B65865" w:rsidRPr="00C45A53">
        <w:rPr>
          <w:sz w:val="22"/>
          <w:szCs w:val="22"/>
          <w:lang w:val="en-GB"/>
        </w:rPr>
        <w:t>contract notice</w:t>
      </w:r>
      <w:r w:rsidRPr="00C45A53">
        <w:rPr>
          <w:sz w:val="22"/>
          <w:szCs w:val="22"/>
          <w:lang w:val="en-GB"/>
        </w:rPr>
        <w:t xml:space="preserve">) must be clearly marked on the envelope containing the application and must always be mentioned in all subsequent correspondence with the </w:t>
      </w:r>
      <w:r w:rsidR="00FF0AD1" w:rsidRPr="00C45A53">
        <w:rPr>
          <w:sz w:val="22"/>
          <w:szCs w:val="22"/>
          <w:lang w:val="en-GB"/>
        </w:rPr>
        <w:t>c</w:t>
      </w:r>
      <w:r w:rsidRPr="00C45A53">
        <w:rPr>
          <w:sz w:val="22"/>
          <w:szCs w:val="22"/>
          <w:lang w:val="en-GB"/>
        </w:rPr>
        <w:t xml:space="preserve">ontracting </w:t>
      </w:r>
      <w:r w:rsidR="00FF0AD1" w:rsidRPr="00C45A53">
        <w:rPr>
          <w:sz w:val="22"/>
          <w:szCs w:val="22"/>
          <w:lang w:val="en-GB"/>
        </w:rPr>
        <w:t>a</w:t>
      </w:r>
      <w:r w:rsidRPr="00C45A53">
        <w:rPr>
          <w:sz w:val="22"/>
          <w:szCs w:val="22"/>
          <w:lang w:val="en-GB"/>
        </w:rPr>
        <w:t xml:space="preserve">uthority. </w:t>
      </w:r>
    </w:p>
    <w:p w14:paraId="7FEC12F1" w14:textId="77777777" w:rsidR="00AA22A5" w:rsidRPr="00C45A53" w:rsidRDefault="00AA22A5" w:rsidP="007A21C8">
      <w:pPr>
        <w:tabs>
          <w:tab w:val="left" w:pos="426"/>
        </w:tabs>
        <w:ind w:left="426"/>
        <w:jc w:val="both"/>
        <w:rPr>
          <w:sz w:val="22"/>
          <w:szCs w:val="22"/>
          <w:lang w:val="en-GB"/>
        </w:rPr>
      </w:pPr>
      <w:r w:rsidRPr="00C45A53">
        <w:rPr>
          <w:sz w:val="22"/>
          <w:szCs w:val="22"/>
          <w:lang w:val="en-GB"/>
        </w:rPr>
        <w:t xml:space="preserve">Applications submitted by any other means will not be considered. </w:t>
      </w:r>
    </w:p>
    <w:p w14:paraId="1E9F92C7" w14:textId="26F2CD28" w:rsidR="004F27F5" w:rsidRPr="00C45A53" w:rsidRDefault="004F27F5" w:rsidP="007A21C8">
      <w:pPr>
        <w:tabs>
          <w:tab w:val="left" w:pos="426"/>
        </w:tabs>
        <w:ind w:left="426"/>
        <w:jc w:val="both"/>
        <w:rPr>
          <w:sz w:val="22"/>
          <w:szCs w:val="22"/>
          <w:lang w:val="en-GB"/>
        </w:rPr>
      </w:pPr>
      <w:r w:rsidRPr="00C45A53">
        <w:rPr>
          <w:sz w:val="22"/>
          <w:szCs w:val="22"/>
          <w:lang w:val="en-GB"/>
        </w:rPr>
        <w:t>By submitting a</w:t>
      </w:r>
      <w:r w:rsidR="001B078F" w:rsidRPr="00C45A53">
        <w:rPr>
          <w:sz w:val="22"/>
          <w:szCs w:val="22"/>
          <w:lang w:val="en-GB"/>
        </w:rPr>
        <w:t>n</w:t>
      </w:r>
      <w:r w:rsidRPr="00C45A53">
        <w:rPr>
          <w:sz w:val="22"/>
          <w:szCs w:val="22"/>
          <w:lang w:val="en-GB"/>
        </w:rPr>
        <w:t xml:space="preserve"> </w:t>
      </w:r>
      <w:r w:rsidR="001B078F" w:rsidRPr="00C45A53">
        <w:rPr>
          <w:sz w:val="22"/>
          <w:szCs w:val="22"/>
          <w:lang w:val="en-GB"/>
        </w:rPr>
        <w:t>application</w:t>
      </w:r>
      <w:r w:rsidRPr="00C45A53">
        <w:rPr>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w:t>
      </w:r>
      <w:r w:rsidR="00F47AC0" w:rsidRPr="00C45A53">
        <w:rPr>
          <w:sz w:val="22"/>
          <w:szCs w:val="22"/>
          <w:lang w:val="en-GB"/>
        </w:rPr>
        <w:t>application form</w:t>
      </w:r>
      <w:r w:rsidRPr="00C45A53">
        <w:rPr>
          <w:sz w:val="22"/>
          <w:szCs w:val="22"/>
          <w:lang w:val="en-GB"/>
        </w:rPr>
        <w:t>.</w:t>
      </w:r>
      <w:r w:rsidR="0074581A" w:rsidRPr="00C45A53">
        <w:rPr>
          <w:sz w:val="22"/>
          <w:szCs w:val="22"/>
          <w:lang w:val="en-GB"/>
        </w:rPr>
        <w:t xml:space="preserve"> </w:t>
      </w:r>
    </w:p>
    <w:p w14:paraId="6ACE8D12" w14:textId="4BB5345F" w:rsidR="00AE41D2" w:rsidRPr="00C45A53" w:rsidRDefault="00AE41D2" w:rsidP="007A21C8">
      <w:pPr>
        <w:pStyle w:val="PRAGHeading2"/>
        <w:tabs>
          <w:tab w:val="clear" w:pos="567"/>
          <w:tab w:val="num" w:pos="426"/>
        </w:tabs>
        <w:ind w:hanging="567"/>
        <w:rPr>
          <w:snapToGrid/>
          <w:sz w:val="22"/>
          <w:lang w:val="en-GB"/>
        </w:rPr>
      </w:pPr>
      <w:r w:rsidRPr="00C45A53">
        <w:rPr>
          <w:rStyle w:val="Strong"/>
          <w:lang w:val="en-GB"/>
        </w:rPr>
        <w:t>Deadline for submission of applications</w:t>
      </w:r>
    </w:p>
    <w:p w14:paraId="1106CEE6" w14:textId="77777777" w:rsidR="00AE41D2" w:rsidRPr="00C45A53" w:rsidRDefault="00AE41D2" w:rsidP="007A21C8">
      <w:pPr>
        <w:pStyle w:val="PRAGHeading2"/>
        <w:numPr>
          <w:ilvl w:val="0"/>
          <w:numId w:val="0"/>
        </w:numPr>
        <w:ind w:left="426"/>
        <w:jc w:val="both"/>
        <w:rPr>
          <w:rStyle w:val="Emphasis"/>
          <w:i w:val="0"/>
          <w:lang w:val="en-IE"/>
        </w:rPr>
      </w:pPr>
      <w:r w:rsidRPr="00C45A53">
        <w:rPr>
          <w:rStyle w:val="Emphasis"/>
          <w:i w:val="0"/>
          <w:iCs/>
          <w:sz w:val="22"/>
          <w:szCs w:val="22"/>
          <w:lang w:val="en-GB"/>
        </w:rPr>
        <w:t>The candidate’s attention is drawn to the fact that there are two different systems for sending applications: one is by post or private mail service, the other is by hand delivery.</w:t>
      </w:r>
    </w:p>
    <w:p w14:paraId="4D3BFBA3" w14:textId="77777777" w:rsidR="00AE41D2" w:rsidRPr="00C45A53" w:rsidRDefault="00AE41D2" w:rsidP="007A21C8">
      <w:pPr>
        <w:pStyle w:val="PRAGHeading2"/>
        <w:numPr>
          <w:ilvl w:val="0"/>
          <w:numId w:val="0"/>
        </w:numPr>
        <w:ind w:left="426"/>
        <w:jc w:val="both"/>
        <w:rPr>
          <w:rStyle w:val="Emphasis"/>
          <w:i w:val="0"/>
          <w:iCs/>
          <w:sz w:val="22"/>
          <w:szCs w:val="22"/>
          <w:lang w:val="en-GB"/>
        </w:rPr>
      </w:pPr>
      <w:r w:rsidRPr="00C45A53">
        <w:rPr>
          <w:rStyle w:val="Emphasis"/>
          <w:i w:val="0"/>
          <w:iCs/>
          <w:sz w:val="22"/>
          <w:szCs w:val="22"/>
          <w:lang w:val="en-GB"/>
        </w:rPr>
        <w:t>In the first case, the application must be sent before the date and time limit for submission, as evidenced by the postmark or deposit slip</w:t>
      </w:r>
      <w:r w:rsidRPr="00C45A53">
        <w:rPr>
          <w:rStyle w:val="FootnoteReference"/>
          <w:iCs/>
          <w:sz w:val="22"/>
          <w:szCs w:val="22"/>
          <w:lang w:val="en-GB"/>
        </w:rPr>
        <w:footnoteReference w:id="2"/>
      </w:r>
      <w:r w:rsidRPr="00C45A53">
        <w:rPr>
          <w:rStyle w:val="Emphasis"/>
          <w:i w:val="0"/>
          <w:iCs/>
          <w:sz w:val="22"/>
          <w:szCs w:val="22"/>
          <w:lang w:val="en-GB"/>
        </w:rPr>
        <w:t>, but in the second case it is the acknowledgment of receipt given at the time of the delivery of the application that will serve as proof.</w:t>
      </w:r>
    </w:p>
    <w:p w14:paraId="11316AE5" w14:textId="77777777" w:rsidR="00AE41D2" w:rsidRPr="00C45A53" w:rsidRDefault="00AE41D2" w:rsidP="007A21C8">
      <w:pPr>
        <w:pStyle w:val="PRAGHeading2"/>
        <w:numPr>
          <w:ilvl w:val="0"/>
          <w:numId w:val="0"/>
        </w:numPr>
        <w:ind w:left="426"/>
        <w:jc w:val="both"/>
        <w:rPr>
          <w:rStyle w:val="Emphasis"/>
          <w:b/>
          <w:i w:val="0"/>
          <w:iCs/>
          <w:sz w:val="22"/>
          <w:szCs w:val="22"/>
          <w:lang w:val="en-GB"/>
        </w:rPr>
      </w:pPr>
      <w:r w:rsidRPr="00C45A53">
        <w:rPr>
          <w:rStyle w:val="Emphasis"/>
          <w:b/>
          <w:i w:val="0"/>
          <w:iCs/>
          <w:sz w:val="22"/>
          <w:szCs w:val="22"/>
          <w:lang w:val="en-GB"/>
        </w:rPr>
        <w:t>The deadline for submission of applications can be found in the Contract Notice under IV.2.2.</w:t>
      </w:r>
    </w:p>
    <w:p w14:paraId="2FDE7C07" w14:textId="01A70D3D" w:rsidR="00AE41D2" w:rsidRPr="00C45A53" w:rsidRDefault="00AE41D2" w:rsidP="007A21C8">
      <w:pPr>
        <w:pStyle w:val="PRAGHeading2"/>
        <w:numPr>
          <w:ilvl w:val="0"/>
          <w:numId w:val="0"/>
        </w:numPr>
        <w:ind w:left="426"/>
        <w:jc w:val="both"/>
        <w:rPr>
          <w:rStyle w:val="Emphasis"/>
          <w:i w:val="0"/>
          <w:iCs/>
          <w:sz w:val="22"/>
          <w:szCs w:val="22"/>
          <w:lang w:val="en-GB"/>
        </w:rPr>
      </w:pPr>
      <w:r w:rsidRPr="00C45A53">
        <w:rPr>
          <w:rStyle w:val="Emphasis"/>
          <w:i w:val="0"/>
          <w:iCs/>
          <w:sz w:val="22"/>
          <w:szCs w:val="22"/>
          <w:lang w:val="en-GB"/>
        </w:rPr>
        <w:t>Any application sent to the contracting authority after this deadline will not be considered.</w:t>
      </w:r>
    </w:p>
    <w:p w14:paraId="0548F229" w14:textId="18AE0E51" w:rsidR="00AE41D2" w:rsidRPr="00C00492" w:rsidRDefault="00AE41D2" w:rsidP="007A21C8">
      <w:pPr>
        <w:pStyle w:val="PRAGHeading2"/>
        <w:numPr>
          <w:ilvl w:val="0"/>
          <w:numId w:val="0"/>
        </w:numPr>
        <w:ind w:left="426"/>
        <w:jc w:val="both"/>
        <w:rPr>
          <w:szCs w:val="24"/>
          <w:lang w:val="en-IE"/>
        </w:rPr>
      </w:pPr>
      <w:r w:rsidRPr="00C45A53">
        <w:rPr>
          <w:rStyle w:val="Emphasis"/>
          <w:i w:val="0"/>
          <w:iCs/>
          <w:sz w:val="22"/>
          <w:szCs w:val="22"/>
          <w:lang w:val="en-IE"/>
        </w:rPr>
        <w:t>The contracting authority may, for reasons of administrative efficiency, reject any application submitted on time but received, for any reason beyond the contracting authority's control, after the effective date of approval of the short-list report, if accepting applications that were submitted on time but arrived late would considerably delay the evaluation procedure or jeopardise</w:t>
      </w:r>
      <w:r w:rsidRPr="00C45A53">
        <w:rPr>
          <w:lang w:val="en-GB"/>
        </w:rPr>
        <w:t xml:space="preserve"> </w:t>
      </w:r>
      <w:r w:rsidRPr="00C45A53">
        <w:rPr>
          <w:sz w:val="22"/>
          <w:szCs w:val="22"/>
          <w:lang w:val="en-GB"/>
        </w:rPr>
        <w:t>decisions already taken and notified</w:t>
      </w:r>
      <w:r w:rsidRPr="00C45A53">
        <w:rPr>
          <w:lang w:val="en-GB"/>
        </w:rPr>
        <w:t>.</w:t>
      </w:r>
    </w:p>
    <w:p w14:paraId="5A7ECBA9" w14:textId="77777777" w:rsidR="00AE41D2" w:rsidRDefault="00AE41D2" w:rsidP="00FA24DB">
      <w:pPr>
        <w:pStyle w:val="PRAGHeading2"/>
        <w:numPr>
          <w:ilvl w:val="0"/>
          <w:numId w:val="0"/>
        </w:numPr>
        <w:ind w:left="567"/>
        <w:rPr>
          <w:rStyle w:val="Strong"/>
          <w:sz w:val="22"/>
          <w:szCs w:val="22"/>
          <w:highlight w:val="lightGray"/>
          <w:lang w:val="en-GB"/>
        </w:rPr>
      </w:pPr>
    </w:p>
    <w:p w14:paraId="4D57F826" w14:textId="77777777" w:rsidR="00765594" w:rsidRPr="00C45A53" w:rsidRDefault="00765594" w:rsidP="007A21C8">
      <w:pPr>
        <w:pStyle w:val="PRAGHeading2"/>
        <w:tabs>
          <w:tab w:val="clear" w:pos="567"/>
          <w:tab w:val="num" w:pos="426"/>
        </w:tabs>
        <w:ind w:hanging="567"/>
        <w:rPr>
          <w:rStyle w:val="Strong"/>
          <w:sz w:val="22"/>
          <w:szCs w:val="22"/>
          <w:lang w:val="en-GB"/>
        </w:rPr>
      </w:pPr>
      <w:r w:rsidRPr="00C45A53">
        <w:rPr>
          <w:rStyle w:val="Strong"/>
          <w:sz w:val="22"/>
          <w:szCs w:val="22"/>
          <w:lang w:val="en-GB"/>
        </w:rPr>
        <w:t>Clarifications on the contract notice</w:t>
      </w:r>
    </w:p>
    <w:p w14:paraId="42D796E8" w14:textId="65A26A72" w:rsidR="00F96B0B" w:rsidRPr="00C45A53" w:rsidRDefault="00765594" w:rsidP="00C45A53">
      <w:pPr>
        <w:pStyle w:val="PRAGHeading2"/>
        <w:numPr>
          <w:ilvl w:val="0"/>
          <w:numId w:val="0"/>
        </w:numPr>
        <w:ind w:left="426"/>
        <w:jc w:val="both"/>
        <w:rPr>
          <w:sz w:val="22"/>
          <w:szCs w:val="22"/>
          <w:lang w:val="en-GB"/>
        </w:rPr>
      </w:pPr>
      <w:r w:rsidRPr="00C45A53">
        <w:rPr>
          <w:sz w:val="22"/>
          <w:szCs w:val="22"/>
          <w:lang w:val="en-GB"/>
        </w:rPr>
        <w:t xml:space="preserve">Clarifications may be sought from the contracting authority at the following email address </w:t>
      </w:r>
      <w:r w:rsidR="00F96B0B" w:rsidRPr="00C45A53">
        <w:rPr>
          <w:sz w:val="22"/>
          <w:szCs w:val="22"/>
          <w:lang w:val="en-GB"/>
        </w:rPr>
        <w:t xml:space="preserve">     </w:t>
      </w:r>
      <w:r w:rsidR="00C45A53" w:rsidRPr="00C45A53">
        <w:rPr>
          <w:sz w:val="22"/>
          <w:szCs w:val="22"/>
          <w:lang w:val="en-GB"/>
        </w:rPr>
        <w:t xml:space="preserve">tenders@ eulex-kosovo.eu </w:t>
      </w:r>
      <w:r w:rsidRPr="00C45A53">
        <w:rPr>
          <w:sz w:val="22"/>
          <w:szCs w:val="22"/>
          <w:lang w:val="en-GB"/>
        </w:rPr>
        <w:t xml:space="preserve">at the latest 21 days before the deadline for submission of applications stated at section </w:t>
      </w:r>
      <w:r w:rsidRPr="00C45A53">
        <w:rPr>
          <w:rStyle w:val="Strong"/>
          <w:sz w:val="22"/>
          <w:szCs w:val="22"/>
          <w:lang w:val="en-GB"/>
        </w:rPr>
        <w:t>IV.2.2) of the contract notice</w:t>
      </w:r>
      <w:r w:rsidRPr="00C45A53">
        <w:rPr>
          <w:sz w:val="22"/>
          <w:szCs w:val="22"/>
          <w:lang w:val="en-GB"/>
        </w:rPr>
        <w:t>.</w:t>
      </w:r>
    </w:p>
    <w:p w14:paraId="39815CDF" w14:textId="460CDEC7" w:rsidR="00E45547" w:rsidRPr="00C45A53" w:rsidRDefault="00765594" w:rsidP="00E45547">
      <w:pPr>
        <w:pStyle w:val="PRAGHeading2"/>
        <w:numPr>
          <w:ilvl w:val="0"/>
          <w:numId w:val="0"/>
        </w:numPr>
        <w:ind w:left="426"/>
        <w:rPr>
          <w:sz w:val="22"/>
          <w:szCs w:val="22"/>
          <w:lang w:val="en-GB"/>
        </w:rPr>
      </w:pPr>
      <w:r w:rsidRPr="00C45A53">
        <w:rPr>
          <w:sz w:val="22"/>
          <w:szCs w:val="22"/>
          <w:lang w:val="en-GB"/>
        </w:rPr>
        <w:t>Clarifications will be published on</w:t>
      </w:r>
      <w:r w:rsidRPr="00C45A53">
        <w:rPr>
          <w:snapToGrid/>
          <w:lang w:val="en-IE"/>
        </w:rPr>
        <w:t xml:space="preserve"> </w:t>
      </w:r>
      <w:r w:rsidRPr="00C45A53">
        <w:rPr>
          <w:sz w:val="22"/>
          <w:szCs w:val="22"/>
          <w:lang w:val="en-IE"/>
        </w:rPr>
        <w:t xml:space="preserve">TED eTendering accessible from </w:t>
      </w:r>
      <w:r w:rsidR="00AE41D2" w:rsidRPr="00C45A53">
        <w:rPr>
          <w:sz w:val="22"/>
          <w:szCs w:val="22"/>
          <w:lang w:val="en-IE"/>
        </w:rPr>
        <w:t xml:space="preserve">the </w:t>
      </w:r>
      <w:r w:rsidRPr="00C45A53">
        <w:rPr>
          <w:sz w:val="22"/>
          <w:szCs w:val="22"/>
          <w:lang w:val="en-IE"/>
        </w:rPr>
        <w:t>F&amp;T portal</w:t>
      </w:r>
      <w:r w:rsidRPr="00C45A53">
        <w:rPr>
          <w:sz w:val="22"/>
          <w:szCs w:val="22"/>
          <w:lang w:val="en-GB"/>
        </w:rPr>
        <w:t xml:space="preserve"> </w:t>
      </w:r>
      <w:r w:rsidR="00F96B0B" w:rsidRPr="00C45A53">
        <w:rPr>
          <w:sz w:val="22"/>
          <w:szCs w:val="22"/>
          <w:lang w:val="en-IE"/>
        </w:rPr>
        <w:t xml:space="preserve">at </w:t>
      </w:r>
      <w:hyperlink r:id="rId10" w:history="1">
        <w:r w:rsidR="00F96B0B" w:rsidRPr="00C45A53">
          <w:rPr>
            <w:rStyle w:val="Hyperlink"/>
            <w:i/>
            <w:iCs/>
            <w:sz w:val="22"/>
            <w:szCs w:val="22"/>
            <w:lang w:val="en-GB"/>
          </w:rPr>
          <w:t>https://ec.europa.eu/info/funding-tenders/opportunities/portal/screen/home</w:t>
        </w:r>
      </w:hyperlink>
      <w:r w:rsidR="00E45547">
        <w:rPr>
          <w:rStyle w:val="Hyperlink"/>
          <w:i/>
          <w:iCs/>
          <w:sz w:val="22"/>
          <w:szCs w:val="22"/>
          <w:lang w:val="en-GB"/>
        </w:rPr>
        <w:t xml:space="preserve"> </w:t>
      </w:r>
      <w:r w:rsidR="00E45547" w:rsidRPr="00E45547">
        <w:t>and/or on EULEX Kosovo website at</w:t>
      </w:r>
      <w:r w:rsidR="00E45547">
        <w:rPr>
          <w:sz w:val="22"/>
          <w:szCs w:val="22"/>
          <w:lang w:val="en-GB"/>
        </w:rPr>
        <w:t xml:space="preserve"> </w:t>
      </w:r>
      <w:r w:rsidR="00E45547" w:rsidRPr="00E45547">
        <w:rPr>
          <w:sz w:val="22"/>
          <w:szCs w:val="22"/>
          <w:lang w:val="en-GB"/>
        </w:rPr>
        <w:t>https://www.eulex-kosovo.eu/?page=2,6</w:t>
      </w:r>
    </w:p>
    <w:p w14:paraId="60ABD205" w14:textId="77777777" w:rsidR="00E45547" w:rsidRDefault="00765594" w:rsidP="00E45547">
      <w:pPr>
        <w:pStyle w:val="PRAGHeading2"/>
        <w:numPr>
          <w:ilvl w:val="0"/>
          <w:numId w:val="0"/>
        </w:numPr>
        <w:ind w:left="426"/>
        <w:rPr>
          <w:sz w:val="22"/>
          <w:szCs w:val="22"/>
          <w:lang w:val="en-GB"/>
        </w:rPr>
      </w:pPr>
      <w:r w:rsidRPr="00C45A53">
        <w:rPr>
          <w:sz w:val="22"/>
          <w:szCs w:val="22"/>
          <w:lang w:val="en-GB"/>
        </w:rPr>
        <w:t>at the latest 5 days before the deadline for the submission of applications</w:t>
      </w:r>
    </w:p>
    <w:p w14:paraId="651CFA6A" w14:textId="77777777" w:rsidR="00E45547" w:rsidRDefault="00E45547" w:rsidP="00E45547">
      <w:pPr>
        <w:pStyle w:val="PRAGHeading2"/>
        <w:numPr>
          <w:ilvl w:val="0"/>
          <w:numId w:val="0"/>
        </w:numPr>
        <w:ind w:left="426"/>
        <w:rPr>
          <w:sz w:val="22"/>
          <w:szCs w:val="22"/>
          <w:lang w:val="en-GB"/>
        </w:rPr>
      </w:pPr>
    </w:p>
    <w:p w14:paraId="088E135B" w14:textId="3AA4F377" w:rsidR="00AA22A5" w:rsidRPr="00C45A53" w:rsidRDefault="00AA22A5" w:rsidP="00E45547">
      <w:pPr>
        <w:pStyle w:val="PRAGHeading2"/>
        <w:tabs>
          <w:tab w:val="clear" w:pos="567"/>
          <w:tab w:val="num" w:pos="426"/>
        </w:tabs>
        <w:ind w:hanging="567"/>
        <w:rPr>
          <w:rStyle w:val="Strong"/>
          <w:sz w:val="22"/>
          <w:szCs w:val="22"/>
          <w:lang w:val="en-GB"/>
        </w:rPr>
      </w:pPr>
      <w:r w:rsidRPr="00C45A53">
        <w:rPr>
          <w:rStyle w:val="Strong"/>
          <w:sz w:val="22"/>
          <w:szCs w:val="22"/>
          <w:lang w:val="en-GB"/>
        </w:rPr>
        <w:t xml:space="preserve">Alteration or withdrawal of </w:t>
      </w:r>
      <w:r w:rsidR="00FF0AD1" w:rsidRPr="00C45A53">
        <w:rPr>
          <w:rStyle w:val="Strong"/>
          <w:sz w:val="22"/>
          <w:szCs w:val="22"/>
          <w:lang w:val="en-GB"/>
        </w:rPr>
        <w:t>a</w:t>
      </w:r>
      <w:r w:rsidRPr="00C45A53">
        <w:rPr>
          <w:rStyle w:val="Strong"/>
          <w:sz w:val="22"/>
          <w:szCs w:val="22"/>
          <w:lang w:val="en-GB"/>
        </w:rPr>
        <w:t>pplications</w:t>
      </w:r>
    </w:p>
    <w:p w14:paraId="4D8946AD" w14:textId="77777777" w:rsidR="00AA22A5" w:rsidRPr="00C45A53" w:rsidRDefault="00AA22A5" w:rsidP="00AA22A5">
      <w:pPr>
        <w:ind w:left="426"/>
        <w:jc w:val="both"/>
        <w:rPr>
          <w:sz w:val="22"/>
          <w:szCs w:val="22"/>
          <w:lang w:val="en-GB"/>
        </w:rPr>
      </w:pPr>
      <w:r w:rsidRPr="00C45A53">
        <w:rPr>
          <w:sz w:val="22"/>
          <w:szCs w:val="22"/>
          <w:lang w:val="en-GB"/>
        </w:rPr>
        <w:t xml:space="preserve">Applicants may alter or withdraw their applications by written notification prior to the deadline for submission of applications. No applications may be altered after this deadline. </w:t>
      </w:r>
    </w:p>
    <w:p w14:paraId="266932AA" w14:textId="22DA9572" w:rsidR="00AA22A5" w:rsidRDefault="00AA22A5" w:rsidP="00AA22A5">
      <w:pPr>
        <w:ind w:left="426"/>
        <w:jc w:val="both"/>
        <w:rPr>
          <w:sz w:val="22"/>
          <w:szCs w:val="22"/>
          <w:lang w:val="en-GB"/>
        </w:rPr>
      </w:pPr>
      <w:r w:rsidRPr="00C45A53">
        <w:rPr>
          <w:sz w:val="22"/>
          <w:szCs w:val="22"/>
          <w:lang w:val="en-GB"/>
        </w:rPr>
        <w:t xml:space="preserve">Any such notification of alteration or withdrawal shall be prepared and submitted in accordance with </w:t>
      </w:r>
      <w:r w:rsidR="00B65865" w:rsidRPr="00C45A53">
        <w:rPr>
          <w:sz w:val="22"/>
          <w:szCs w:val="22"/>
          <w:lang w:val="en-GB"/>
        </w:rPr>
        <w:t xml:space="preserve">precedent </w:t>
      </w:r>
      <w:r w:rsidRPr="00C45A53">
        <w:rPr>
          <w:sz w:val="22"/>
          <w:szCs w:val="22"/>
          <w:lang w:val="en-GB"/>
        </w:rPr>
        <w:t xml:space="preserve">item. The outer envelope (and the relevant inner envelope if used) must be marked </w:t>
      </w:r>
      <w:r w:rsidR="00FF0AD1" w:rsidRPr="00C45A53">
        <w:rPr>
          <w:sz w:val="22"/>
          <w:szCs w:val="22"/>
          <w:lang w:val="en-GB"/>
        </w:rPr>
        <w:lastRenderedPageBreak/>
        <w:t>‘</w:t>
      </w:r>
      <w:r w:rsidRPr="00C45A53">
        <w:rPr>
          <w:sz w:val="22"/>
          <w:szCs w:val="22"/>
          <w:lang w:val="en-GB"/>
        </w:rPr>
        <w:t>Alteration</w:t>
      </w:r>
      <w:r w:rsidR="00FF0AD1" w:rsidRPr="00C45A53">
        <w:rPr>
          <w:sz w:val="22"/>
          <w:szCs w:val="22"/>
          <w:lang w:val="en-GB"/>
        </w:rPr>
        <w:t>’</w:t>
      </w:r>
      <w:r w:rsidRPr="00C45A53">
        <w:rPr>
          <w:sz w:val="22"/>
          <w:szCs w:val="22"/>
          <w:lang w:val="en-GB"/>
        </w:rPr>
        <w:t xml:space="preserve"> or </w:t>
      </w:r>
      <w:r w:rsidR="00FF0AD1" w:rsidRPr="00C45A53">
        <w:rPr>
          <w:sz w:val="22"/>
          <w:szCs w:val="22"/>
          <w:lang w:val="en-GB"/>
        </w:rPr>
        <w:t>‘</w:t>
      </w:r>
      <w:r w:rsidRPr="00C45A53">
        <w:rPr>
          <w:sz w:val="22"/>
          <w:szCs w:val="22"/>
          <w:lang w:val="en-GB"/>
        </w:rPr>
        <w:t>Withdrawal</w:t>
      </w:r>
      <w:r w:rsidR="00FF0AD1" w:rsidRPr="00C45A53">
        <w:rPr>
          <w:sz w:val="22"/>
          <w:szCs w:val="22"/>
          <w:lang w:val="en-GB"/>
        </w:rPr>
        <w:t>’</w:t>
      </w:r>
      <w:r w:rsidRPr="00C45A53">
        <w:rPr>
          <w:sz w:val="22"/>
          <w:szCs w:val="22"/>
          <w:lang w:val="en-GB"/>
        </w:rPr>
        <w:t xml:space="preserve"> as appropriate.</w:t>
      </w:r>
      <w:r w:rsidRPr="00214A9F">
        <w:rPr>
          <w:sz w:val="22"/>
          <w:szCs w:val="22"/>
          <w:lang w:val="en-GB"/>
        </w:rPr>
        <w:t xml:space="preserve"> </w:t>
      </w:r>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B684D91" w14:textId="36394A25" w:rsidR="00EA0609" w:rsidRPr="00EA0609" w:rsidRDefault="00051841" w:rsidP="005B6500">
      <w:pPr>
        <w:ind w:left="426" w:hanging="426"/>
        <w:rPr>
          <w:b/>
          <w:sz w:val="22"/>
          <w:szCs w:val="22"/>
          <w:lang w:val="en-GB"/>
        </w:rPr>
      </w:pPr>
      <w:r>
        <w:rPr>
          <w:b/>
          <w:sz w:val="22"/>
          <w:szCs w:val="22"/>
          <w:lang w:val="en-GB"/>
        </w:rPr>
        <w:t>2</w:t>
      </w:r>
      <w:r w:rsidR="00A40C8C">
        <w:rPr>
          <w:b/>
          <w:sz w:val="22"/>
          <w:szCs w:val="22"/>
          <w:lang w:val="en-GB"/>
        </w:rPr>
        <w:t>4</w:t>
      </w:r>
      <w:r w:rsidR="00EA0609">
        <w:rPr>
          <w:b/>
          <w:sz w:val="22"/>
          <w:szCs w:val="22"/>
          <w:lang w:val="en-GB"/>
        </w:rPr>
        <w:t>.</w:t>
      </w:r>
      <w:r w:rsidR="005B6500">
        <w:rPr>
          <w:b/>
          <w:sz w:val="22"/>
          <w:szCs w:val="22"/>
          <w:lang w:val="en-GB"/>
        </w:rPr>
        <w:tab/>
      </w:r>
      <w:r w:rsidR="00EA0609" w:rsidRPr="00EA0609">
        <w:rPr>
          <w:b/>
          <w:sz w:val="22"/>
          <w:szCs w:val="22"/>
          <w:lang w:val="en-GB"/>
        </w:rPr>
        <w:t>Legal basi</w:t>
      </w:r>
      <w:r w:rsidR="00EA0609" w:rsidRPr="00C45A53">
        <w:rPr>
          <w:b/>
          <w:sz w:val="22"/>
          <w:szCs w:val="22"/>
          <w:lang w:val="en-GB"/>
        </w:rPr>
        <w:t>s</w:t>
      </w:r>
      <w:r w:rsidR="00EA0609" w:rsidRPr="00C45A53">
        <w:rPr>
          <w:sz w:val="22"/>
          <w:szCs w:val="22"/>
          <w:vertAlign w:val="superscript"/>
          <w:lang w:val="en-GB"/>
        </w:rPr>
        <w:footnoteReference w:id="3"/>
      </w:r>
    </w:p>
    <w:p w14:paraId="152C92EC" w14:textId="386CA767" w:rsidR="00796AC9" w:rsidRPr="004335D9" w:rsidRDefault="00C45A53" w:rsidP="00FA24DB">
      <w:pPr>
        <w:pStyle w:val="Blockquote"/>
        <w:ind w:right="0"/>
        <w:jc w:val="both"/>
        <w:rPr>
          <w:sz w:val="22"/>
          <w:szCs w:val="22"/>
          <w:highlight w:val="lightGray"/>
          <w:lang w:val="en-GB"/>
        </w:rPr>
      </w:pPr>
      <w:r w:rsidRPr="00716494">
        <w:rPr>
          <w:rStyle w:val="Emphasis"/>
          <w:i w:val="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r w:rsidR="00861781">
        <w:rPr>
          <w:rStyle w:val="Emphasis"/>
          <w:i w:val="0"/>
          <w:sz w:val="22"/>
          <w:szCs w:val="22"/>
        </w:rPr>
        <w:t xml:space="preserve">, </w:t>
      </w:r>
      <w:r w:rsidRPr="00716494">
        <w:rPr>
          <w:rStyle w:val="Emphasis"/>
          <w:i w:val="0"/>
          <w:sz w:val="22"/>
          <w:szCs w:val="22"/>
        </w:rPr>
        <w:t>Council Decision (CFSP) 2020/792 of 11 June 2020</w:t>
      </w:r>
      <w:r w:rsidR="00861781">
        <w:rPr>
          <w:rStyle w:val="Emphasis"/>
          <w:i w:val="0"/>
          <w:sz w:val="22"/>
          <w:szCs w:val="22"/>
        </w:rPr>
        <w:t xml:space="preserve"> and </w:t>
      </w:r>
      <w:r w:rsidR="00861781" w:rsidRPr="00861781">
        <w:rPr>
          <w:rStyle w:val="Strong"/>
          <w:b w:val="0"/>
          <w:sz w:val="22"/>
          <w:szCs w:val="22"/>
          <w:lang w:val="en-GB"/>
        </w:rPr>
        <w:t>Council Decision (CFSP) 2021/904 of 03 June 2020</w:t>
      </w:r>
      <w:r w:rsidRPr="00695DC6">
        <w:rPr>
          <w:rStyle w:val="Emphasis"/>
          <w:i w:val="0"/>
          <w:sz w:val="22"/>
          <w:szCs w:val="22"/>
        </w:rPr>
        <w:t>.</w:t>
      </w:r>
    </w:p>
    <w:p w14:paraId="6A0D2A91" w14:textId="77777777" w:rsidR="00796AC9" w:rsidRPr="00EA0609" w:rsidRDefault="00796AC9" w:rsidP="00EA0609">
      <w:pPr>
        <w:ind w:left="426" w:right="4"/>
        <w:jc w:val="both"/>
        <w:rPr>
          <w:sz w:val="22"/>
          <w:szCs w:val="22"/>
          <w:lang w:val="en-GB"/>
        </w:rPr>
      </w:pPr>
    </w:p>
    <w:p w14:paraId="1626FDC8" w14:textId="3F41F3C3" w:rsidR="00EA0609" w:rsidRPr="00EA0609" w:rsidRDefault="00051841" w:rsidP="005B6500">
      <w:pPr>
        <w:ind w:left="426" w:hanging="426"/>
        <w:rPr>
          <w:b/>
          <w:sz w:val="22"/>
          <w:szCs w:val="22"/>
          <w:lang w:val="en-GB"/>
        </w:rPr>
      </w:pPr>
      <w:r>
        <w:rPr>
          <w:b/>
          <w:sz w:val="22"/>
          <w:szCs w:val="22"/>
          <w:lang w:val="en-GB"/>
        </w:rPr>
        <w:t>2</w:t>
      </w:r>
      <w:r w:rsidR="00A40C8C">
        <w:rPr>
          <w:b/>
          <w:sz w:val="22"/>
          <w:szCs w:val="22"/>
          <w:lang w:val="en-GB"/>
        </w:rPr>
        <w:t>5</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5FCCB728" w14:textId="77777777" w:rsidR="007F4950" w:rsidRPr="00FC178F" w:rsidRDefault="007F4950" w:rsidP="007F4950">
      <w:pPr>
        <w:pStyle w:val="Blockquote"/>
        <w:ind w:right="0"/>
        <w:jc w:val="both"/>
        <w:rPr>
          <w:sz w:val="22"/>
          <w:szCs w:val="22"/>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Pr>
          <w:sz w:val="22"/>
          <w:szCs w:val="22"/>
          <w:lang w:val="en-GB"/>
        </w:rPr>
        <w:t>tender</w:t>
      </w:r>
      <w:r w:rsidRPr="00FC178F">
        <w:rPr>
          <w:sz w:val="22"/>
          <w:szCs w:val="22"/>
          <w:lang w:val="en-GB"/>
        </w:rPr>
        <w:t xml:space="preserve"> form  must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InforEuro exchange rate of </w:t>
      </w:r>
      <w:r w:rsidRPr="00FC178F">
        <w:rPr>
          <w:b/>
          <w:sz w:val="22"/>
          <w:szCs w:val="22"/>
          <w:lang w:val="en-GB"/>
        </w:rPr>
        <w:t>MONTH and YEAR</w:t>
      </w:r>
      <w:r w:rsidRPr="00FC178F">
        <w:rPr>
          <w:sz w:val="22"/>
          <w:szCs w:val="22"/>
          <w:lang w:val="en-GB"/>
        </w:rPr>
        <w:t xml:space="preserve"> of the applicable InforEuro exchange rate, which can either correspond to the month and year of the publication of the present contract notice or the month and year corresponding to the deadline for submitting </w:t>
      </w:r>
      <w:r>
        <w:rPr>
          <w:sz w:val="22"/>
          <w:szCs w:val="22"/>
          <w:lang w:val="en-GB"/>
        </w:rPr>
        <w:t>tender</w:t>
      </w:r>
      <w:r w:rsidRPr="00FC178F">
        <w:rPr>
          <w:sz w:val="22"/>
          <w:szCs w:val="22"/>
          <w:lang w:val="en-GB"/>
        </w:rPr>
        <w:t xml:space="preserve">s, which can be found at the following address: </w:t>
      </w:r>
      <w:hyperlink r:id="rId11" w:history="1">
        <w:r w:rsidRPr="00FC178F">
          <w:rPr>
            <w:rStyle w:val="Hyperlink"/>
            <w:sz w:val="22"/>
            <w:szCs w:val="22"/>
            <w:lang w:val="en-GB"/>
          </w:rPr>
          <w:t>http://ec.europa.eu/budget/graphs/inforeuro.html</w:t>
        </w:r>
      </w:hyperlink>
      <w:r w:rsidRPr="00FC178F">
        <w:rPr>
          <w:sz w:val="22"/>
          <w:szCs w:val="22"/>
          <w:lang w:val="en-GB"/>
        </w:rPr>
        <w:t>.</w:t>
      </w:r>
    </w:p>
    <w:p w14:paraId="5B86B680" w14:textId="273EA7BA" w:rsidR="00EA0609" w:rsidRPr="00EA0609" w:rsidRDefault="00EA0609" w:rsidP="0025703B">
      <w:pPr>
        <w:ind w:left="426"/>
        <w:jc w:val="both"/>
        <w:rPr>
          <w:i/>
          <w:lang w:val="en-GB"/>
        </w:rPr>
      </w:pPr>
    </w:p>
    <w:sectPr w:rsidR="00EA0609" w:rsidRPr="00EA06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0E254" w14:textId="77777777" w:rsidR="00050C4B" w:rsidRDefault="00050C4B" w:rsidP="000A4362">
      <w:pPr>
        <w:spacing w:before="0" w:after="0"/>
      </w:pPr>
      <w:r>
        <w:separator/>
      </w:r>
    </w:p>
  </w:endnote>
  <w:endnote w:type="continuationSeparator" w:id="0">
    <w:p w14:paraId="3316C779" w14:textId="77777777" w:rsidR="00050C4B" w:rsidRDefault="00050C4B"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330D4521"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A7582B">
      <w:rPr>
        <w:noProof/>
        <w:sz w:val="18"/>
        <w:szCs w:val="18"/>
        <w:lang w:val="en-GB"/>
      </w:rPr>
      <w:t>6</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A7582B">
      <w:rPr>
        <w:noProof/>
        <w:sz w:val="18"/>
        <w:szCs w:val="18"/>
        <w:lang w:val="en-GB"/>
      </w:rPr>
      <w:t>6</w:t>
    </w:r>
    <w:r>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FAA95D" w14:textId="77777777" w:rsidR="00050C4B" w:rsidRDefault="00050C4B" w:rsidP="000A4362">
      <w:pPr>
        <w:spacing w:before="0" w:after="0"/>
      </w:pPr>
      <w:r>
        <w:separator/>
      </w:r>
    </w:p>
  </w:footnote>
  <w:footnote w:type="continuationSeparator" w:id="0">
    <w:p w14:paraId="07ED2EEB" w14:textId="77777777" w:rsidR="00050C4B" w:rsidRDefault="00050C4B" w:rsidP="000A4362">
      <w:pPr>
        <w:spacing w:before="0" w:after="0"/>
      </w:pPr>
      <w:r>
        <w:continuationSeparator/>
      </w:r>
    </w:p>
  </w:footnote>
  <w:footnote w:id="1">
    <w:p w14:paraId="21D29B1D" w14:textId="77777777" w:rsidR="00C102BD" w:rsidRDefault="00C102BD" w:rsidP="00C102BD">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50E8EAAA" w14:textId="77777777" w:rsidR="00AE41D2" w:rsidRPr="00C45A53" w:rsidRDefault="00AE41D2" w:rsidP="00AE41D2">
      <w:pPr>
        <w:pStyle w:val="FootnoteText"/>
      </w:pPr>
      <w:r w:rsidRPr="00C45A53">
        <w:rPr>
          <w:rStyle w:val="FootnoteReference"/>
        </w:rPr>
        <w:footnoteRef/>
      </w:r>
      <w:r w:rsidRPr="00C45A53">
        <w:t xml:space="preserve"> It is recommended to use registered mail in case the postmark would not be readable.</w:t>
      </w:r>
    </w:p>
  </w:footnote>
  <w:footnote w:id="3">
    <w:p w14:paraId="127F6602" w14:textId="77777777" w:rsidR="00EA0609" w:rsidRPr="00602FA2" w:rsidRDefault="00EA0609" w:rsidP="00AC773A">
      <w:pPr>
        <w:pStyle w:val="FootnoteText"/>
        <w:spacing w:after="60"/>
        <w:jc w:val="both"/>
        <w:rPr>
          <w:lang w:val="en-GB"/>
        </w:rPr>
      </w:pPr>
      <w:r w:rsidRPr="00C45A53">
        <w:rPr>
          <w:rStyle w:val="FootnoteReference"/>
        </w:rPr>
        <w:footnoteRef/>
      </w:r>
      <w:r w:rsidR="0085117D" w:rsidRPr="00C45A53">
        <w:rPr>
          <w:lang w:val="en-GB"/>
        </w:rPr>
        <w:t xml:space="preserve"> </w:t>
      </w:r>
      <w:r w:rsidRPr="00C45A53">
        <w:rPr>
          <w:lang w:val="en-GB"/>
        </w:rPr>
        <w:t>Please state any specific</w:t>
      </w:r>
      <w:r w:rsidR="00B2271A" w:rsidRPr="00C45A53">
        <w:rPr>
          <w:lang w:val="en-GB"/>
        </w:rPr>
        <w:t xml:space="preserve">ity </w:t>
      </w:r>
      <w:r w:rsidRPr="00C45A53">
        <w:rPr>
          <w:lang w:val="en-GB"/>
        </w:rPr>
        <w:t>that might have an impact on rules on participation (such as geographic or thematic</w:t>
      </w:r>
      <w:r w:rsidR="00B2271A" w:rsidRPr="00C45A53">
        <w:rPr>
          <w:lang w:val="en-GB"/>
        </w:rPr>
        <w:t xml:space="preserve"> </w:t>
      </w:r>
      <w:r w:rsidRPr="00C45A53">
        <w:rPr>
          <w:lang w:val="en-GB"/>
        </w:rPr>
        <w:t>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AC25551"/>
    <w:multiLevelType w:val="hybridMultilevel"/>
    <w:tmpl w:val="7E12FCB8"/>
    <w:lvl w:ilvl="0" w:tplc="04090001">
      <w:start w:val="1"/>
      <w:numFmt w:val="bullet"/>
      <w:lvlText w:val=""/>
      <w:lvlJc w:val="left"/>
      <w:pPr>
        <w:ind w:left="1930" w:hanging="360"/>
      </w:pPr>
      <w:rPr>
        <w:rFonts w:ascii="Symbol" w:hAnsi="Symbol" w:hint="default"/>
      </w:rPr>
    </w:lvl>
    <w:lvl w:ilvl="1" w:tplc="04090003">
      <w:start w:val="1"/>
      <w:numFmt w:val="bullet"/>
      <w:lvlText w:val="o"/>
      <w:lvlJc w:val="left"/>
      <w:pPr>
        <w:ind w:left="2650" w:hanging="360"/>
      </w:pPr>
      <w:rPr>
        <w:rFonts w:ascii="Courier New" w:hAnsi="Courier New" w:cs="Courier New" w:hint="default"/>
      </w:rPr>
    </w:lvl>
    <w:lvl w:ilvl="2" w:tplc="04090005">
      <w:start w:val="1"/>
      <w:numFmt w:val="bullet"/>
      <w:lvlText w:val=""/>
      <w:lvlJc w:val="left"/>
      <w:pPr>
        <w:ind w:left="3370" w:hanging="360"/>
      </w:pPr>
      <w:rPr>
        <w:rFonts w:ascii="Wingdings" w:hAnsi="Wingdings" w:hint="default"/>
      </w:rPr>
    </w:lvl>
    <w:lvl w:ilvl="3" w:tplc="04090001">
      <w:start w:val="1"/>
      <w:numFmt w:val="bullet"/>
      <w:lvlText w:val=""/>
      <w:lvlJc w:val="left"/>
      <w:pPr>
        <w:ind w:left="4090" w:hanging="360"/>
      </w:pPr>
      <w:rPr>
        <w:rFonts w:ascii="Symbol" w:hAnsi="Symbol" w:hint="default"/>
      </w:rPr>
    </w:lvl>
    <w:lvl w:ilvl="4" w:tplc="04090003">
      <w:start w:val="1"/>
      <w:numFmt w:val="bullet"/>
      <w:lvlText w:val="o"/>
      <w:lvlJc w:val="left"/>
      <w:pPr>
        <w:ind w:left="4810" w:hanging="360"/>
      </w:pPr>
      <w:rPr>
        <w:rFonts w:ascii="Courier New" w:hAnsi="Courier New" w:cs="Courier New" w:hint="default"/>
      </w:rPr>
    </w:lvl>
    <w:lvl w:ilvl="5" w:tplc="04090005">
      <w:start w:val="1"/>
      <w:numFmt w:val="bullet"/>
      <w:lvlText w:val=""/>
      <w:lvlJc w:val="left"/>
      <w:pPr>
        <w:ind w:left="5530" w:hanging="360"/>
      </w:pPr>
      <w:rPr>
        <w:rFonts w:ascii="Wingdings" w:hAnsi="Wingdings" w:hint="default"/>
      </w:rPr>
    </w:lvl>
    <w:lvl w:ilvl="6" w:tplc="04090001">
      <w:start w:val="1"/>
      <w:numFmt w:val="bullet"/>
      <w:lvlText w:val=""/>
      <w:lvlJc w:val="left"/>
      <w:pPr>
        <w:ind w:left="6250" w:hanging="360"/>
      </w:pPr>
      <w:rPr>
        <w:rFonts w:ascii="Symbol" w:hAnsi="Symbol" w:hint="default"/>
      </w:rPr>
    </w:lvl>
    <w:lvl w:ilvl="7" w:tplc="04090003">
      <w:start w:val="1"/>
      <w:numFmt w:val="bullet"/>
      <w:lvlText w:val="o"/>
      <w:lvlJc w:val="left"/>
      <w:pPr>
        <w:ind w:left="6970" w:hanging="360"/>
      </w:pPr>
      <w:rPr>
        <w:rFonts w:ascii="Courier New" w:hAnsi="Courier New" w:cs="Courier New" w:hint="default"/>
      </w:rPr>
    </w:lvl>
    <w:lvl w:ilvl="8" w:tplc="04090005">
      <w:start w:val="1"/>
      <w:numFmt w:val="bullet"/>
      <w:lvlText w:val=""/>
      <w:lvlJc w:val="left"/>
      <w:pPr>
        <w:ind w:left="7690" w:hanging="360"/>
      </w:pPr>
      <w:rPr>
        <w:rFonts w:ascii="Wingdings" w:hAnsi="Wingdings" w:hint="default"/>
      </w:rPr>
    </w:lvl>
  </w:abstractNum>
  <w:abstractNum w:abstractNumId="3" w15:restartNumberingAfterBreak="0">
    <w:nsid w:val="0B561F9D"/>
    <w:multiLevelType w:val="hybridMultilevel"/>
    <w:tmpl w:val="ADEEF98E"/>
    <w:lvl w:ilvl="0" w:tplc="473C203E">
      <w:start w:val="1"/>
      <w:numFmt w:val="decimal"/>
      <w:pStyle w:val="PRAGHeading2"/>
      <w:lvlText w:val="%1."/>
      <w:lvlJc w:val="left"/>
      <w:pPr>
        <w:tabs>
          <w:tab w:val="num" w:pos="567"/>
        </w:tabs>
        <w:ind w:left="567"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60CC8"/>
    <w:multiLevelType w:val="hybridMultilevel"/>
    <w:tmpl w:val="C002ADE6"/>
    <w:lvl w:ilvl="0" w:tplc="DBF6E9A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D0F42F8"/>
    <w:multiLevelType w:val="hybridMultilevel"/>
    <w:tmpl w:val="CE588084"/>
    <w:lvl w:ilvl="0" w:tplc="6E0079FA">
      <w:start w:val="1"/>
      <w:numFmt w:val="decimal"/>
      <w:lvlText w:val="%1)"/>
      <w:lvlJc w:val="left"/>
      <w:pPr>
        <w:ind w:left="1002" w:hanging="360"/>
      </w:pPr>
      <w:rPr>
        <w:b/>
        <w:u w:val="single"/>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9"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69501A"/>
    <w:multiLevelType w:val="hybridMultilevel"/>
    <w:tmpl w:val="D82C8902"/>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1" w15:restartNumberingAfterBreak="0">
    <w:nsid w:val="323A1805"/>
    <w:multiLevelType w:val="hybridMultilevel"/>
    <w:tmpl w:val="AE489E8C"/>
    <w:lvl w:ilvl="0" w:tplc="6B1438C8">
      <w:start w:val="28"/>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3"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412F03"/>
    <w:multiLevelType w:val="hybridMultilevel"/>
    <w:tmpl w:val="95CC5754"/>
    <w:lvl w:ilvl="0" w:tplc="AB8E1406">
      <w:start w:val="1"/>
      <w:numFmt w:val="lowerLetter"/>
      <w:lvlText w:val="%1)"/>
      <w:lvlJc w:val="left"/>
      <w:pPr>
        <w:ind w:left="1362" w:hanging="360"/>
      </w:pPr>
      <w:rPr>
        <w:b/>
        <w:strike w:val="0"/>
        <w:dstrike w:val="0"/>
        <w:u w:val="none"/>
        <w:effect w:val="none"/>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16"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ED1D8D"/>
    <w:multiLevelType w:val="hybridMultilevel"/>
    <w:tmpl w:val="2F0C2678"/>
    <w:lvl w:ilvl="0" w:tplc="21B477BE">
      <w:start w:val="1"/>
      <w:numFmt w:val="lowerLetter"/>
      <w:lvlText w:val="%1)"/>
      <w:lvlJc w:val="left"/>
      <w:pPr>
        <w:ind w:left="1362" w:hanging="360"/>
      </w:pPr>
      <w:rPr>
        <w:b/>
        <w:sz w:val="24"/>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20"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7E66535C"/>
    <w:multiLevelType w:val="hybridMultilevel"/>
    <w:tmpl w:val="6B900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6"/>
  </w:num>
  <w:num w:numId="3">
    <w:abstractNumId w:val="4"/>
  </w:num>
  <w:num w:numId="4">
    <w:abstractNumId w:val="14"/>
  </w:num>
  <w:num w:numId="5">
    <w:abstractNumId w:val="12"/>
  </w:num>
  <w:num w:numId="6">
    <w:abstractNumId w:val="20"/>
  </w:num>
  <w:num w:numId="7">
    <w:abstractNumId w:val="3"/>
  </w:num>
  <w:num w:numId="8">
    <w:abstractNumId w:val="5"/>
  </w:num>
  <w:num w:numId="9">
    <w:abstractNumId w:val="21"/>
  </w:num>
  <w:num w:numId="10">
    <w:abstractNumId w:val="18"/>
  </w:num>
  <w:num w:numId="11">
    <w:abstractNumId w:val="13"/>
  </w:num>
  <w:num w:numId="12">
    <w:abstractNumId w:val="3"/>
  </w:num>
  <w:num w:numId="13">
    <w:abstractNumId w:val="22"/>
  </w:num>
  <w:num w:numId="14">
    <w:abstractNumId w:val="3"/>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9"/>
  </w:num>
  <w:num w:numId="17">
    <w:abstractNumId w:val="6"/>
  </w:num>
  <w:num w:numId="18">
    <w:abstractNumId w:val="17"/>
  </w:num>
  <w:num w:numId="19">
    <w:abstractNumId w:val="3"/>
  </w:num>
  <w:num w:numId="20">
    <w:abstractNumId w:val="3"/>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7"/>
  </w:num>
  <w:num w:numId="26">
    <w:abstractNumId w:val="23"/>
  </w:num>
  <w:num w:numId="27">
    <w:abstractNumId w:val="2"/>
  </w:num>
  <w:num w:numId="28">
    <w:abstractNumId w:val="3"/>
    <w:lvlOverride w:ilvl="0">
      <w:startOverride w:val="1"/>
    </w:lvlOverride>
  </w:num>
  <w:num w:numId="29">
    <w:abstractNumId w:val="10"/>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084C"/>
    <w:rsid w:val="00001895"/>
    <w:rsid w:val="00004AC5"/>
    <w:rsid w:val="00005D6E"/>
    <w:rsid w:val="00017B82"/>
    <w:rsid w:val="0002319B"/>
    <w:rsid w:val="00050C4B"/>
    <w:rsid w:val="00051841"/>
    <w:rsid w:val="000557AC"/>
    <w:rsid w:val="00057B45"/>
    <w:rsid w:val="0006275F"/>
    <w:rsid w:val="00082B07"/>
    <w:rsid w:val="00087791"/>
    <w:rsid w:val="00095FD2"/>
    <w:rsid w:val="000974B6"/>
    <w:rsid w:val="000977C7"/>
    <w:rsid w:val="0009798E"/>
    <w:rsid w:val="000A2341"/>
    <w:rsid w:val="000A3A2E"/>
    <w:rsid w:val="000A4362"/>
    <w:rsid w:val="000E32AA"/>
    <w:rsid w:val="000F3E10"/>
    <w:rsid w:val="00100AF9"/>
    <w:rsid w:val="00102D0D"/>
    <w:rsid w:val="00104CCC"/>
    <w:rsid w:val="00116ED7"/>
    <w:rsid w:val="00131F06"/>
    <w:rsid w:val="00132014"/>
    <w:rsid w:val="00147087"/>
    <w:rsid w:val="001471CB"/>
    <w:rsid w:val="00170460"/>
    <w:rsid w:val="00177233"/>
    <w:rsid w:val="001916FC"/>
    <w:rsid w:val="00195EB7"/>
    <w:rsid w:val="001B047D"/>
    <w:rsid w:val="001B078F"/>
    <w:rsid w:val="001B1D0C"/>
    <w:rsid w:val="001D5AEF"/>
    <w:rsid w:val="001E13D9"/>
    <w:rsid w:val="00202A86"/>
    <w:rsid w:val="00221638"/>
    <w:rsid w:val="0023463C"/>
    <w:rsid w:val="00243858"/>
    <w:rsid w:val="00246FE9"/>
    <w:rsid w:val="0025703B"/>
    <w:rsid w:val="00260CBF"/>
    <w:rsid w:val="0028659D"/>
    <w:rsid w:val="00297DA2"/>
    <w:rsid w:val="002A54FD"/>
    <w:rsid w:val="002C7CF4"/>
    <w:rsid w:val="002D3C7A"/>
    <w:rsid w:val="002F34CE"/>
    <w:rsid w:val="002F7735"/>
    <w:rsid w:val="00302A1B"/>
    <w:rsid w:val="003076CD"/>
    <w:rsid w:val="00312005"/>
    <w:rsid w:val="00315CF6"/>
    <w:rsid w:val="00322A8F"/>
    <w:rsid w:val="00327723"/>
    <w:rsid w:val="00330C3A"/>
    <w:rsid w:val="003356E3"/>
    <w:rsid w:val="00337E2A"/>
    <w:rsid w:val="003447D9"/>
    <w:rsid w:val="003474FC"/>
    <w:rsid w:val="003628A1"/>
    <w:rsid w:val="003907E7"/>
    <w:rsid w:val="00393CB9"/>
    <w:rsid w:val="00396669"/>
    <w:rsid w:val="003A523F"/>
    <w:rsid w:val="003A59F6"/>
    <w:rsid w:val="003B2BB4"/>
    <w:rsid w:val="003C15AF"/>
    <w:rsid w:val="003D6268"/>
    <w:rsid w:val="003F6638"/>
    <w:rsid w:val="00401FE1"/>
    <w:rsid w:val="004145AF"/>
    <w:rsid w:val="00423B5E"/>
    <w:rsid w:val="00427637"/>
    <w:rsid w:val="00440AC2"/>
    <w:rsid w:val="00453B5B"/>
    <w:rsid w:val="00461079"/>
    <w:rsid w:val="00465A93"/>
    <w:rsid w:val="004725A2"/>
    <w:rsid w:val="00473B36"/>
    <w:rsid w:val="004759A5"/>
    <w:rsid w:val="0048352B"/>
    <w:rsid w:val="00491AFD"/>
    <w:rsid w:val="004A62F5"/>
    <w:rsid w:val="004C05B2"/>
    <w:rsid w:val="004C39EE"/>
    <w:rsid w:val="004E1551"/>
    <w:rsid w:val="004F27F5"/>
    <w:rsid w:val="004F48AA"/>
    <w:rsid w:val="004F7108"/>
    <w:rsid w:val="005365BF"/>
    <w:rsid w:val="005407B9"/>
    <w:rsid w:val="005448A3"/>
    <w:rsid w:val="00547FDA"/>
    <w:rsid w:val="00550ADA"/>
    <w:rsid w:val="005526AA"/>
    <w:rsid w:val="005534B9"/>
    <w:rsid w:val="005663CA"/>
    <w:rsid w:val="00567D11"/>
    <w:rsid w:val="00574013"/>
    <w:rsid w:val="00580EED"/>
    <w:rsid w:val="00590680"/>
    <w:rsid w:val="005A0A93"/>
    <w:rsid w:val="005B6500"/>
    <w:rsid w:val="005B674F"/>
    <w:rsid w:val="005D4C9B"/>
    <w:rsid w:val="005F1707"/>
    <w:rsid w:val="005F443E"/>
    <w:rsid w:val="00601309"/>
    <w:rsid w:val="006134C6"/>
    <w:rsid w:val="00637C7E"/>
    <w:rsid w:val="0064266F"/>
    <w:rsid w:val="00646037"/>
    <w:rsid w:val="006546D7"/>
    <w:rsid w:val="00656879"/>
    <w:rsid w:val="006740A6"/>
    <w:rsid w:val="0067459C"/>
    <w:rsid w:val="00681080"/>
    <w:rsid w:val="0068113D"/>
    <w:rsid w:val="006833DA"/>
    <w:rsid w:val="006A0BB1"/>
    <w:rsid w:val="006A32FA"/>
    <w:rsid w:val="006A6D08"/>
    <w:rsid w:val="006B08DC"/>
    <w:rsid w:val="006B6683"/>
    <w:rsid w:val="006D2EC9"/>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90B2B"/>
    <w:rsid w:val="00796AC9"/>
    <w:rsid w:val="007A21C8"/>
    <w:rsid w:val="007B55EF"/>
    <w:rsid w:val="007B5E37"/>
    <w:rsid w:val="007B5E7C"/>
    <w:rsid w:val="007B635E"/>
    <w:rsid w:val="007B6BEA"/>
    <w:rsid w:val="007D50CE"/>
    <w:rsid w:val="007D6573"/>
    <w:rsid w:val="007F4950"/>
    <w:rsid w:val="007F5EFA"/>
    <w:rsid w:val="00800859"/>
    <w:rsid w:val="00812890"/>
    <w:rsid w:val="008209E2"/>
    <w:rsid w:val="0083255E"/>
    <w:rsid w:val="00834802"/>
    <w:rsid w:val="00836307"/>
    <w:rsid w:val="00846A72"/>
    <w:rsid w:val="0085117D"/>
    <w:rsid w:val="00860C8E"/>
    <w:rsid w:val="00861781"/>
    <w:rsid w:val="00866A95"/>
    <w:rsid w:val="0088144C"/>
    <w:rsid w:val="008B6020"/>
    <w:rsid w:val="008C5EDD"/>
    <w:rsid w:val="008D6D3D"/>
    <w:rsid w:val="008E0DCE"/>
    <w:rsid w:val="008E28A7"/>
    <w:rsid w:val="009041DF"/>
    <w:rsid w:val="0090614F"/>
    <w:rsid w:val="00910056"/>
    <w:rsid w:val="009113C2"/>
    <w:rsid w:val="00926F10"/>
    <w:rsid w:val="00931C36"/>
    <w:rsid w:val="00935804"/>
    <w:rsid w:val="00941008"/>
    <w:rsid w:val="00943C88"/>
    <w:rsid w:val="009510B2"/>
    <w:rsid w:val="00954DAF"/>
    <w:rsid w:val="009552BC"/>
    <w:rsid w:val="009714FD"/>
    <w:rsid w:val="009752D7"/>
    <w:rsid w:val="00990E03"/>
    <w:rsid w:val="00993F6E"/>
    <w:rsid w:val="009A2D5A"/>
    <w:rsid w:val="009A3842"/>
    <w:rsid w:val="009D15E6"/>
    <w:rsid w:val="009D3281"/>
    <w:rsid w:val="009F4C6C"/>
    <w:rsid w:val="009F4F7A"/>
    <w:rsid w:val="009F587C"/>
    <w:rsid w:val="00A02A0B"/>
    <w:rsid w:val="00A0441B"/>
    <w:rsid w:val="00A065F7"/>
    <w:rsid w:val="00A067E5"/>
    <w:rsid w:val="00A17C31"/>
    <w:rsid w:val="00A21D6F"/>
    <w:rsid w:val="00A2442F"/>
    <w:rsid w:val="00A27427"/>
    <w:rsid w:val="00A3658B"/>
    <w:rsid w:val="00A40C8C"/>
    <w:rsid w:val="00A416F8"/>
    <w:rsid w:val="00A7354E"/>
    <w:rsid w:val="00A7582B"/>
    <w:rsid w:val="00A96DC8"/>
    <w:rsid w:val="00AA22A5"/>
    <w:rsid w:val="00AB6787"/>
    <w:rsid w:val="00AC05ED"/>
    <w:rsid w:val="00AC3C8A"/>
    <w:rsid w:val="00AC4ADC"/>
    <w:rsid w:val="00AC773A"/>
    <w:rsid w:val="00AD55C0"/>
    <w:rsid w:val="00AD7E39"/>
    <w:rsid w:val="00AE41D2"/>
    <w:rsid w:val="00AE585A"/>
    <w:rsid w:val="00B03D4C"/>
    <w:rsid w:val="00B152FA"/>
    <w:rsid w:val="00B2271A"/>
    <w:rsid w:val="00B43693"/>
    <w:rsid w:val="00B53CF3"/>
    <w:rsid w:val="00B54792"/>
    <w:rsid w:val="00B65865"/>
    <w:rsid w:val="00BA21BF"/>
    <w:rsid w:val="00BC08E6"/>
    <w:rsid w:val="00C102BD"/>
    <w:rsid w:val="00C12078"/>
    <w:rsid w:val="00C177AB"/>
    <w:rsid w:val="00C26AED"/>
    <w:rsid w:val="00C35156"/>
    <w:rsid w:val="00C35177"/>
    <w:rsid w:val="00C42EDC"/>
    <w:rsid w:val="00C45A53"/>
    <w:rsid w:val="00C60BF7"/>
    <w:rsid w:val="00C66544"/>
    <w:rsid w:val="00C66BF3"/>
    <w:rsid w:val="00C80539"/>
    <w:rsid w:val="00C932C5"/>
    <w:rsid w:val="00C969A9"/>
    <w:rsid w:val="00CA6501"/>
    <w:rsid w:val="00CB4BC1"/>
    <w:rsid w:val="00CC118D"/>
    <w:rsid w:val="00CC390B"/>
    <w:rsid w:val="00CC5DD2"/>
    <w:rsid w:val="00CD33C5"/>
    <w:rsid w:val="00CD379F"/>
    <w:rsid w:val="00CD5859"/>
    <w:rsid w:val="00CE2DED"/>
    <w:rsid w:val="00CF4F15"/>
    <w:rsid w:val="00CF5041"/>
    <w:rsid w:val="00D06492"/>
    <w:rsid w:val="00D067DA"/>
    <w:rsid w:val="00D23AC1"/>
    <w:rsid w:val="00D3784C"/>
    <w:rsid w:val="00D404E7"/>
    <w:rsid w:val="00D56FD2"/>
    <w:rsid w:val="00D7181A"/>
    <w:rsid w:val="00D777E5"/>
    <w:rsid w:val="00D80B98"/>
    <w:rsid w:val="00D8757C"/>
    <w:rsid w:val="00D93FDA"/>
    <w:rsid w:val="00DC6227"/>
    <w:rsid w:val="00DF02A7"/>
    <w:rsid w:val="00E04B6B"/>
    <w:rsid w:val="00E17808"/>
    <w:rsid w:val="00E23C0A"/>
    <w:rsid w:val="00E26496"/>
    <w:rsid w:val="00E27999"/>
    <w:rsid w:val="00E34488"/>
    <w:rsid w:val="00E42B75"/>
    <w:rsid w:val="00E45547"/>
    <w:rsid w:val="00E4799E"/>
    <w:rsid w:val="00E51E24"/>
    <w:rsid w:val="00E8713A"/>
    <w:rsid w:val="00EA0467"/>
    <w:rsid w:val="00EA0609"/>
    <w:rsid w:val="00EA23C4"/>
    <w:rsid w:val="00EA6C7C"/>
    <w:rsid w:val="00EB7A7E"/>
    <w:rsid w:val="00EC1F52"/>
    <w:rsid w:val="00EC56E1"/>
    <w:rsid w:val="00EF7595"/>
    <w:rsid w:val="00F15DF2"/>
    <w:rsid w:val="00F33CD5"/>
    <w:rsid w:val="00F36595"/>
    <w:rsid w:val="00F47AC0"/>
    <w:rsid w:val="00F51255"/>
    <w:rsid w:val="00F65592"/>
    <w:rsid w:val="00F747E1"/>
    <w:rsid w:val="00F87B91"/>
    <w:rsid w:val="00F87F82"/>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030185647">
      <w:bodyDiv w:val="1"/>
      <w:marLeft w:val="0"/>
      <w:marRight w:val="0"/>
      <w:marTop w:val="0"/>
      <w:marBottom w:val="0"/>
      <w:divBdr>
        <w:top w:val="none" w:sz="0" w:space="0" w:color="auto"/>
        <w:left w:val="none" w:sz="0" w:space="0" w:color="auto"/>
        <w:bottom w:val="none" w:sz="0" w:space="0" w:color="auto"/>
        <w:right w:val="none" w:sz="0" w:space="0" w:color="auto"/>
      </w:divBdr>
    </w:div>
    <w:div w:id="1421834047">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europeaid/prag/document.do?isAnnexes=tru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0" Type="http://schemas.openxmlformats.org/officeDocument/2006/relationships/hyperlink" Target="https://ec.europa.eu/info/funding-tenders/opportunities/portal/screen/home" TargetMode="External"/><Relationship Id="rId4" Type="http://schemas.openxmlformats.org/officeDocument/2006/relationships/settings" Target="settings.xml"/><Relationship Id="rId9" Type="http://schemas.openxmlformats.org/officeDocument/2006/relationships/hyperlink" Target="https://ec.europa.eu/europeaid/prag/document.do?isAnnexes=tru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13B6B5-AFC7-4EAA-97C5-E7A3B5185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2525</Words>
  <Characters>14395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Edona Zeneli</cp:lastModifiedBy>
  <cp:revision>36</cp:revision>
  <dcterms:created xsi:type="dcterms:W3CDTF">2020-09-10T15:16:00Z</dcterms:created>
  <dcterms:modified xsi:type="dcterms:W3CDTF">2021-08-18T11:51:00Z</dcterms:modified>
</cp:coreProperties>
</file>